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6"/>
        <w:jc w:val="center"/>
        <w:rPr>
          <w:rFonts w:hint="eastAsia" w:ascii="宋体" w:hAnsi="宋体" w:eastAsia="宋体" w:cs="宋体"/>
          <w:sz w:val="48"/>
          <w:szCs w:val="48"/>
          <w:lang w:val="zh-CN"/>
        </w:rPr>
      </w:pPr>
      <w:bookmarkStart w:id="0" w:name="_Toc879"/>
      <w:r>
        <w:rPr>
          <w:rFonts w:hint="eastAsia" w:ascii="宋体" w:hAnsi="宋体" w:eastAsia="宋体" w:cs="宋体"/>
          <w:color w:val="auto"/>
          <w:sz w:val="48"/>
          <w:szCs w:val="48"/>
          <w:lang w:val="zh-CN"/>
        </w:rPr>
        <w:t>目录</w:t>
      </w:r>
      <w:bookmarkEnd w:id="0"/>
    </w:p>
    <w:p>
      <w:pPr>
        <w:rPr>
          <w:rFonts w:hint="eastAsia"/>
        </w:rPr>
      </w:pPr>
    </w:p>
    <w:p>
      <w:pPr>
        <w:pStyle w:val="26"/>
        <w:tabs>
          <w:tab w:val="right" w:leader="dot" w:pos="9070"/>
        </w:tabs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TOC \o "1-3" \h \z \u </w:instrText>
      </w:r>
      <w:r>
        <w:rPr>
          <w:rFonts w:ascii="宋体" w:hAnsi="宋体"/>
          <w:sz w:val="28"/>
          <w:szCs w:val="28"/>
        </w:rPr>
        <w:fldChar w:fldCharType="separate"/>
      </w:r>
    </w:p>
    <w:p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instrText xml:space="preserve"> HYPERLINK \l _Toc2871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土木工程专业课程归属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instrText xml:space="preserve"> PAGEREF _Toc2871 \h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end"/>
      </w:r>
    </w:p>
    <w:p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instrText xml:space="preserve"> HYPERLINK \l _Toc20918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给排水科学与工程专业课程归属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instrText xml:space="preserve"> PAGEREF _Toc20918 \h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8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end"/>
      </w:r>
    </w:p>
    <w:p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instrText xml:space="preserve"> HYPERLINK \l _Toc31592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</w:rPr>
        <w:t>测绘工程专业课程归属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instrText xml:space="preserve"> PAGEREF _Toc31592 \h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14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end"/>
      </w:r>
    </w:p>
    <w:p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instrText xml:space="preserve"> HYPERLINK \l _Toc694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交通工程专业课程归属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instrText xml:space="preserve"> PAGEREF _Toc694 \h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end"/>
      </w:r>
    </w:p>
    <w:p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instrText xml:space="preserve"> HYPERLINK \l _Toc11212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地质工程专业课程归属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instrText xml:space="preserve"> PAGEREF _Toc11212 \h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27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end"/>
      </w:r>
    </w:p>
    <w:p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instrText xml:space="preserve"> HYPERLINK \l _Toc20218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安全工程专业课程归属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instrText xml:space="preserve"> PAGEREF _Toc20218 \h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34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end"/>
      </w:r>
    </w:p>
    <w:p>
      <w:pPr>
        <w:pStyle w:val="26"/>
        <w:tabs>
          <w:tab w:val="right" w:leader="dot" w:pos="9070"/>
        </w:tabs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instrText xml:space="preserve"> HYPERLINK \l _Toc14287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</w:rPr>
        <w:t>地理空间信息工程专业课程归属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instrText xml:space="preserve"> PAGEREF _Toc14287 \h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40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zh-CN"/>
        </w:rPr>
        <w:fldChar w:fldCharType="end"/>
      </w:r>
    </w:p>
    <w:p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Cs w:val="28"/>
          <w:lang w:val="zh-CN"/>
        </w:rPr>
        <w:fldChar w:fldCharType="end"/>
      </w:r>
      <w:r>
        <w:rPr>
          <w:rFonts w:ascii="宋体" w:hAnsi="宋体"/>
          <w:bCs/>
          <w:sz w:val="28"/>
          <w:szCs w:val="28"/>
        </w:rPr>
        <w:tab/>
      </w:r>
      <w:r>
        <w:rPr>
          <w:rFonts w:ascii="宋体" w:hAnsi="宋体"/>
          <w:bCs/>
          <w:sz w:val="28"/>
          <w:szCs w:val="28"/>
        </w:rPr>
        <w:tab/>
      </w:r>
    </w:p>
    <w:p/>
    <w:p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</w:pPr>
      <w:bookmarkStart w:id="1" w:name="_Toc129331723"/>
      <w:bookmarkStart w:id="33" w:name="_GoBack"/>
      <w:bookmarkEnd w:id="33"/>
    </w:p>
    <w:p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</w:pPr>
    </w:p>
    <w:p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</w:pPr>
    </w:p>
    <w:p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1134" w:right="1418" w:bottom="1134" w:left="1418" w:header="851" w:footer="992" w:gutter="0"/>
          <w:cols w:space="720" w:num="1"/>
          <w:docGrid w:type="lines" w:linePitch="312" w:charSpace="0"/>
        </w:sectPr>
      </w:pPr>
    </w:p>
    <w:p>
      <w:pPr>
        <w:pStyle w:val="35"/>
        <w:rPr>
          <w:sz w:val="48"/>
          <w:szCs w:val="48"/>
        </w:rPr>
      </w:pPr>
      <w:bookmarkStart w:id="2" w:name="_Toc2871"/>
      <w:r>
        <w:rPr>
          <w:sz w:val="48"/>
          <w:szCs w:val="48"/>
        </w:rPr>
        <w:t>土木工程专业</w:t>
      </w:r>
      <w:r>
        <w:rPr>
          <w:rFonts w:hint="eastAsia"/>
          <w:sz w:val="48"/>
          <w:szCs w:val="48"/>
        </w:rPr>
        <w:t>课程归属</w:t>
      </w:r>
      <w:bookmarkEnd w:id="2"/>
    </w:p>
    <w:p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bookmarkStart w:id="3" w:name="_Toc349809239"/>
      <w:bookmarkStart w:id="4" w:name="_Toc349809386"/>
      <w:r>
        <w:rPr>
          <w:rFonts w:ascii="Times New Roman" w:hAnsi="Times New Roman"/>
          <w:b/>
          <w:bCs/>
          <w:color w:val="000000"/>
          <w:szCs w:val="21"/>
        </w:rPr>
        <w:t>表1：土木工程专业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  <w:bookmarkEnd w:id="3"/>
      <w:bookmarkEnd w:id="4"/>
    </w:p>
    <w:tbl>
      <w:tblPr>
        <w:tblStyle w:val="39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47"/>
        <w:gridCol w:w="804"/>
        <w:gridCol w:w="876"/>
        <w:gridCol w:w="1128"/>
        <w:gridCol w:w="3101"/>
        <w:gridCol w:w="840"/>
        <w:gridCol w:w="780"/>
        <w:gridCol w:w="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47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0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747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80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Basic Principles of Marxism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86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中国近现代史纲要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Outline of Chinese Modern History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00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毛泽东思想和中国特色社会主义理论体系概论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bCs/>
                <w:color w:val="000000"/>
                <w:szCs w:val="21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形势与政策</w:t>
            </w:r>
          </w:p>
          <w:p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Situation and Policy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46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 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College English I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13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大学英语II 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07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III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1585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szCs w:val="21"/>
              </w:rPr>
              <w:t>Application and Practice of Information Technology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70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0000001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VB程序设计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 Programming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67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33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III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1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1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体育IV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IV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3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bCs/>
          <w:color w:val="000000"/>
        </w:rPr>
        <w:t>续</w:t>
      </w:r>
      <w:r>
        <w:rPr>
          <w:rFonts w:ascii="Times New Roman" w:hAnsi="Times New Roman"/>
          <w:b/>
          <w:bCs/>
          <w:color w:val="000000"/>
          <w:szCs w:val="21"/>
        </w:rPr>
        <w:t>表1-1：土木工程专业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"/>
        <w:gridCol w:w="684"/>
        <w:gridCol w:w="739"/>
        <w:gridCol w:w="1188"/>
        <w:gridCol w:w="3189"/>
        <w:gridCol w:w="864"/>
        <w:gridCol w:w="780"/>
        <w:gridCol w:w="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8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Header/>
          <w:jc w:val="center"/>
        </w:trPr>
        <w:tc>
          <w:tcPr>
            <w:tcW w:w="791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68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0000018</w:t>
            </w:r>
          </w:p>
        </w:tc>
        <w:tc>
          <w:tcPr>
            <w:tcW w:w="318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restart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6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0000019</w:t>
            </w:r>
          </w:p>
        </w:tc>
        <w:tc>
          <w:tcPr>
            <w:tcW w:w="318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318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318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Mathematical Statistics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0000010D</w:t>
            </w:r>
          </w:p>
        </w:tc>
        <w:tc>
          <w:tcPr>
            <w:tcW w:w="318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大学物理I（水利土木类）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0000011D</w:t>
            </w:r>
          </w:p>
        </w:tc>
        <w:tc>
          <w:tcPr>
            <w:tcW w:w="318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大学物理II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（水利土木类）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II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00000A2</w:t>
            </w:r>
          </w:p>
        </w:tc>
        <w:tc>
          <w:tcPr>
            <w:tcW w:w="318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大学化学</w:t>
            </w:r>
            <w:r>
              <w:rPr>
                <w:color w:val="000000"/>
                <w:szCs w:val="36"/>
              </w:rPr>
              <w:t>（2学分）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Chemistry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限 选</w:t>
            </w: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318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大学生心理健康教育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College Students'Mental Health Education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318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大学生职业生涯规划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O</w:t>
            </w:r>
            <w:r>
              <w:rPr>
                <w:rStyle w:val="45"/>
                <w:rFonts w:ascii="Times New Roman" w:hAnsi="Times New Roman"/>
                <w:color w:val="000000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318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大学生创新创业指导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318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大学生就业指导实务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College Student Vocational Counsel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vMerge w:val="restart"/>
            <w:noWrap w:val="0"/>
            <w:vAlign w:val="center"/>
          </w:tcPr>
          <w:p>
            <w:pPr>
              <w:overflowPunct w:val="0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318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军事理论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Military Theory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28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318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劳动通论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3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cantSplit/>
          <w:trHeight w:val="390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任 选</w:t>
            </w: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18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科学技术类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cantSplit/>
          <w:trHeight w:val="390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18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cantSplit/>
          <w:trHeight w:val="390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18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cantSplit/>
          <w:trHeight w:val="390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18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cantSplit/>
          <w:trHeight w:val="390" w:hRule="atLeast"/>
          <w:tblHeader/>
          <w:jc w:val="center"/>
        </w:trPr>
        <w:tc>
          <w:tcPr>
            <w:tcW w:w="79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102"/>
              <w:overflowPunct w:val="0"/>
              <w:spacing w:afterLines="0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8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表2：土木工程专业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744"/>
        <w:gridCol w:w="816"/>
        <w:gridCol w:w="1440"/>
        <w:gridCol w:w="2796"/>
        <w:gridCol w:w="792"/>
        <w:gridCol w:w="756"/>
        <w:gridCol w:w="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9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684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 业 基 础</w:t>
            </w:r>
          </w:p>
        </w:tc>
        <w:tc>
          <w:tcPr>
            <w:tcW w:w="74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0700157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土木</w:t>
            </w:r>
            <w:r>
              <w:rPr>
                <w:rFonts w:hint="eastAsia"/>
                <w:color w:val="000000"/>
              </w:rPr>
              <w:t>工程概</w:t>
            </w:r>
            <w:r>
              <w:rPr>
                <w:color w:val="000000"/>
              </w:rPr>
              <w:t>论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Civil Engineering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0301001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工程制图I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 I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0301003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工程制图Ⅱ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DrawingⅡ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0402001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理论力学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Theoretical Mechanics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0700007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材料力学*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Material Mechanics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0700120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结构力学*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Structural Mechanics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0700057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工程材料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Materials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0700062B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工程地质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Geology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0404052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测量学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Survey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0700130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流体力学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Fluid Mechanics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0700154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土力学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Soil Mechanics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0804013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工程项目估价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Estimation and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Bidding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of Engineering Project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0700045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钢结构原理*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Steel Structures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68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4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0401063A</w:t>
            </w:r>
          </w:p>
        </w:tc>
        <w:tc>
          <w:tcPr>
            <w:tcW w:w="27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混凝土结构设计原理*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 Principle of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Concrete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Structures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  <w:sectPr>
          <w:pgSz w:w="11906" w:h="16838"/>
          <w:pgMar w:top="1134" w:right="1418" w:bottom="1134" w:left="1418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Cs w:val="21"/>
        </w:rPr>
        <w:t>表3：土木工程专业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" w:type="dxa"/>
          <w:left w:w="108" w:type="dxa"/>
          <w:bottom w:w="11" w:type="dxa"/>
          <w:right w:w="108" w:type="dxa"/>
        </w:tblCellMar>
      </w:tblPr>
      <w:tblGrid>
        <w:gridCol w:w="747"/>
        <w:gridCol w:w="684"/>
        <w:gridCol w:w="864"/>
        <w:gridCol w:w="1332"/>
        <w:gridCol w:w="2724"/>
        <w:gridCol w:w="552"/>
        <w:gridCol w:w="648"/>
        <w:gridCol w:w="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72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专 业 教 育</w:t>
            </w:r>
          </w:p>
        </w:tc>
        <w:tc>
          <w:tcPr>
            <w:tcW w:w="68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0700040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房屋建筑学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Building Architecture and Structural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Detailing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0700086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混凝土与砌体结构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Concrete and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Masonry Structures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0700044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钢结构设计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Design of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Steel Structures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33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0700A66</w:t>
            </w:r>
          </w:p>
        </w:tc>
        <w:tc>
          <w:tcPr>
            <w:tcW w:w="27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工程结构抗震设计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Earthquake-Resistant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Design of Engineering Structures</w:t>
            </w:r>
          </w:p>
        </w:tc>
        <w:tc>
          <w:tcPr>
            <w:tcW w:w="55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133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0700072</w:t>
            </w:r>
          </w:p>
        </w:tc>
        <w:tc>
          <w:tcPr>
            <w:tcW w:w="27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工程施工*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Engineering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Construction</w:t>
            </w:r>
          </w:p>
        </w:tc>
        <w:tc>
          <w:tcPr>
            <w:tcW w:w="5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64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133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0700272</w:t>
            </w:r>
          </w:p>
        </w:tc>
        <w:tc>
          <w:tcPr>
            <w:tcW w:w="27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结构检验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Inspection of Building Structures</w:t>
            </w:r>
          </w:p>
        </w:tc>
        <w:tc>
          <w:tcPr>
            <w:tcW w:w="5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tcBorders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332" w:type="dxa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0700088</w:t>
            </w:r>
          </w:p>
        </w:tc>
        <w:tc>
          <w:tcPr>
            <w:tcW w:w="2724" w:type="dxa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基础工程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Foundation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Engineering</w:t>
            </w:r>
          </w:p>
        </w:tc>
        <w:tc>
          <w:tcPr>
            <w:tcW w:w="552" w:type="dxa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选 修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0300021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电工学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Electrical Techniques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0700030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地基处理技术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Ground Handle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Techniques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0804001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工程项目管理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Construction Project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Management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0700165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组合结构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Composite Structures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0300087B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数字资源检索与利用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Digital Information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Resources Retrieval &amp; Utilization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" w:type="dxa"/>
            <w:left w:w="108" w:type="dxa"/>
            <w:bottom w:w="11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4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68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3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0700080</w:t>
            </w:r>
          </w:p>
        </w:tc>
        <w:tc>
          <w:tcPr>
            <w:tcW w:w="27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公共建筑设计原理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Principles of Public</w:t>
            </w:r>
          </w:p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Architectural Design</w:t>
            </w:r>
          </w:p>
        </w:tc>
        <w:tc>
          <w:tcPr>
            <w:tcW w:w="5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</w:tbl>
    <w:p>
      <w:pPr>
        <w:pStyle w:val="101"/>
        <w:overflowPunct w:val="0"/>
        <w:spacing w:line="346" w:lineRule="auto"/>
        <w:rPr>
          <w:b/>
          <w:bCs/>
          <w:color w:val="000000"/>
          <w:szCs w:val="21"/>
        </w:rPr>
      </w:pPr>
      <w:r>
        <w:rPr>
          <w:color w:val="000000"/>
        </w:rPr>
        <w:br w:type="page"/>
      </w:r>
      <w:r>
        <w:rPr>
          <w:b/>
          <w:bCs/>
          <w:color w:val="000000"/>
          <w:szCs w:val="21"/>
        </w:rPr>
        <w:t>续表3-1：土木工程专业</w:t>
      </w:r>
      <w:r>
        <w:rPr>
          <w:rFonts w:hint="eastAsia"/>
          <w:b/>
          <w:bCs/>
          <w:color w:val="000000"/>
          <w:szCs w:val="21"/>
        </w:rPr>
        <w:t>课程归属</w:t>
      </w:r>
      <w:r>
        <w:rPr>
          <w:b/>
          <w:bCs/>
          <w:color w:val="000000"/>
          <w:szCs w:val="21"/>
        </w:rPr>
        <w:t>（专业教育）</w:t>
      </w:r>
    </w:p>
    <w:tbl>
      <w:tblPr>
        <w:tblStyle w:val="39"/>
        <w:tblW w:w="8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0" w:type="dxa"/>
          <w:bottom w:w="17" w:type="dxa"/>
          <w:right w:w="0" w:type="dxa"/>
        </w:tblCellMar>
      </w:tblPr>
      <w:tblGrid>
        <w:gridCol w:w="719"/>
        <w:gridCol w:w="696"/>
        <w:gridCol w:w="780"/>
        <w:gridCol w:w="1452"/>
        <w:gridCol w:w="2386"/>
        <w:gridCol w:w="626"/>
        <w:gridCol w:w="768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19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38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 业 教 育</w:t>
            </w:r>
          </w:p>
        </w:tc>
        <w:tc>
          <w:tcPr>
            <w:tcW w:w="696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选 修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0700022</w:t>
            </w:r>
          </w:p>
        </w:tc>
        <w:tc>
          <w:tcPr>
            <w:tcW w:w="238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城镇建设规划原理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Principles of City and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Town Planning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719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0201042</w:t>
            </w:r>
          </w:p>
        </w:tc>
        <w:tc>
          <w:tcPr>
            <w:tcW w:w="238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水利工程概论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Introduction to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Hydraulic Engineering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0201029</w:t>
            </w:r>
          </w:p>
        </w:tc>
        <w:tc>
          <w:tcPr>
            <w:tcW w:w="238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桥梁工程概论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Bridge Engineering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0302020</w:t>
            </w:r>
          </w:p>
        </w:tc>
        <w:tc>
          <w:tcPr>
            <w:tcW w:w="238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道路工程概论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Road Engineering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0700049</w:t>
            </w:r>
          </w:p>
        </w:tc>
        <w:tc>
          <w:tcPr>
            <w:tcW w:w="238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高层建筑结构设计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Structural Design for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High-rise  Buildings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0401004</w:t>
            </w:r>
          </w:p>
        </w:tc>
        <w:tc>
          <w:tcPr>
            <w:tcW w:w="238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工程建设法规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Laws and Codes of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Engineering Construction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0700166A</w:t>
            </w:r>
          </w:p>
        </w:tc>
        <w:tc>
          <w:tcPr>
            <w:tcW w:w="238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建筑安全技术及管理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TechnologyandManagementof Construction Safety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0700101</w:t>
            </w:r>
          </w:p>
        </w:tc>
        <w:tc>
          <w:tcPr>
            <w:tcW w:w="238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建筑结构计算软件应用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Building Structural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Software Application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0700146</w:t>
            </w:r>
          </w:p>
        </w:tc>
        <w:tc>
          <w:tcPr>
            <w:tcW w:w="238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室内设计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Interior Design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0700102</w:t>
            </w:r>
          </w:p>
        </w:tc>
        <w:tc>
          <w:tcPr>
            <w:tcW w:w="238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建筑装饰材料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Architectural Decorative Materials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0700158</w:t>
            </w:r>
          </w:p>
        </w:tc>
        <w:tc>
          <w:tcPr>
            <w:tcW w:w="238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土木工程专业英语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Professional English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0700514</w:t>
            </w:r>
          </w:p>
        </w:tc>
        <w:tc>
          <w:tcPr>
            <w:tcW w:w="238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结构动力学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Structural Dynamics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jc w:val="center"/>
        </w:trPr>
        <w:tc>
          <w:tcPr>
            <w:tcW w:w="719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0700515</w:t>
            </w:r>
          </w:p>
        </w:tc>
        <w:tc>
          <w:tcPr>
            <w:tcW w:w="238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BIM技术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BIM technique and its application</w:t>
            </w:r>
          </w:p>
        </w:tc>
        <w:tc>
          <w:tcPr>
            <w:tcW w:w="62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92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表4：土木工程专业集中实践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3"/>
        <w:gridCol w:w="636"/>
        <w:gridCol w:w="720"/>
        <w:gridCol w:w="1524"/>
        <w:gridCol w:w="2915"/>
        <w:gridCol w:w="661"/>
        <w:gridCol w:w="696"/>
        <w:gridCol w:w="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613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集 中 实 践</w:t>
            </w:r>
          </w:p>
        </w:tc>
        <w:tc>
          <w:tcPr>
            <w:tcW w:w="636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必 修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0000095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思想道德与法治实践</w:t>
            </w:r>
          </w:p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Ideological Morality and Legal Practice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781" w:type="dxa"/>
            <w:vMerge w:val="restart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75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0000096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毛泽东思想和中国特色社会主义理论体系概论实践</w:t>
            </w:r>
          </w:p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Practice for Mao Zedong Thought and the Theoretical System of Socialism with Chinese Characteristics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781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Military Practice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00000D3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 xml:space="preserve">信息技术应用基础实践 </w:t>
            </w:r>
          </w:p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781" w:type="dxa"/>
            <w:vMerge w:val="restart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00000B1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VB程序设计实践</w:t>
            </w:r>
          </w:p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VB Programming Practice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781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0000012D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物理实验（水利土木类）</w:t>
            </w:r>
          </w:p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Physics Experiments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781" w:type="dxa"/>
            <w:vMerge w:val="restart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14030021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化学实验（0.5学分）</w:t>
            </w:r>
          </w:p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Chemistry Experiment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  <w:tc>
          <w:tcPr>
            <w:tcW w:w="781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1300007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力学实验</w:t>
            </w:r>
          </w:p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Mechanics Experiment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0700012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测量实习</w:t>
            </w:r>
          </w:p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Practice of Surveying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0700058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工程材料实验</w:t>
            </w:r>
            <w:r>
              <w:rPr>
                <w:rFonts w:eastAsia="仿宋_GB2312"/>
                <w:color w:val="000000"/>
              </w:rPr>
              <w:t>※</w:t>
            </w:r>
          </w:p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Engineering Material Experiment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04060131A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土力学实验</w:t>
            </w:r>
          </w:p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Soil Mechanics Experiment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0700048A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钢筋混凝土实验</w:t>
            </w:r>
            <w:r>
              <w:rPr>
                <w:rFonts w:eastAsia="仿宋_GB2312"/>
                <w:color w:val="000000"/>
              </w:rPr>
              <w:t>※</w:t>
            </w:r>
          </w:p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Reinforced Concrete Experiment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0700271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结构检验实验</w:t>
            </w:r>
          </w:p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Building Structures</w:t>
            </w:r>
          </w:p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Inspection Test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99"/>
              <w:overflowPunct w:val="0"/>
              <w:snapToGrid w:val="0"/>
              <w:spacing w:line="30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0700063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工程地质实习</w:t>
            </w:r>
          </w:p>
          <w:p>
            <w:pPr>
              <w:pStyle w:val="99"/>
              <w:overflowPunct w:val="0"/>
              <w:snapToGrid w:val="0"/>
              <w:spacing w:line="30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Engineering Geology Experiment &amp; Practice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88</w:t>
            </w:r>
          </w:p>
        </w:tc>
        <w:tc>
          <w:tcPr>
            <w:tcW w:w="152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0401101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认识实习I</w:t>
            </w:r>
          </w:p>
          <w:p>
            <w:pPr>
              <w:pStyle w:val="101"/>
              <w:wordWrap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Practice for Broadening Engineering Knowledge I</w:t>
            </w:r>
          </w:p>
        </w:tc>
        <w:tc>
          <w:tcPr>
            <w:tcW w:w="66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overflowPunct w:val="0"/>
              <w:snapToGrid w:val="0"/>
              <w:spacing w:line="300" w:lineRule="auto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30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续表4-1：土木工程专业集中实践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660"/>
        <w:gridCol w:w="708"/>
        <w:gridCol w:w="1792"/>
        <w:gridCol w:w="2520"/>
        <w:gridCol w:w="792"/>
        <w:gridCol w:w="660"/>
        <w:gridCol w:w="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820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集 中 实 践</w:t>
            </w:r>
          </w:p>
        </w:tc>
        <w:tc>
          <w:tcPr>
            <w:tcW w:w="660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必 修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0401103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认识实习II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for Broadening Engineering Knowledge II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90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0700041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房屋建筑学课程设计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Building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Architectures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91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0700A47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钢筋混凝土课程设计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 xml:space="preserve">Course Design of R.C 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Structures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92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0700043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钢结构课程设计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 Steel Structures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93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0700A87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混凝土与砌体结构课程设计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 Building Architectures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94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0700074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工程施工课程设计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of Building Construction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95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08040131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工程项目估价课程设计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of Project Budget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96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0700088A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基础工程课程设计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Foundation Engineering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97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0700501B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生产实习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Construction Practice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98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0700501A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毕业实习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Graduation Field Work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hint="eastAsia" w:cs="Times New Roman"/>
                <w:color w:val="000000"/>
                <w:szCs w:val="18"/>
              </w:rPr>
              <w:t>99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0700502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毕业设计（论文）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Undergraduate Paper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</w:pPr>
    </w:p>
    <w:p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</w:pPr>
    </w:p>
    <w:p>
      <w:pPr>
        <w:tabs>
          <w:tab w:val="left" w:pos="1815"/>
        </w:tabs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/>
          <w:sz w:val="44"/>
        </w:rPr>
      </w:pPr>
      <w:bookmarkStart w:id="5" w:name="_Toc129331725"/>
      <w:bookmarkStart w:id="6" w:name="_Toc20918"/>
      <w:r>
        <w:rPr>
          <w:rFonts w:ascii="Times New Roman" w:hAnsi="Times New Roman" w:eastAsia="黑体"/>
          <w:bCs/>
          <w:color w:val="000000"/>
          <w:sz w:val="44"/>
        </w:rPr>
        <w:t>给排水科学与工程专业</w:t>
      </w:r>
      <w:r>
        <w:rPr>
          <w:rFonts w:hint="eastAsia" w:ascii="Times New Roman" w:hAnsi="Times New Roman" w:eastAsia="黑体"/>
          <w:bCs/>
          <w:color w:val="000000"/>
          <w:sz w:val="44"/>
        </w:rPr>
        <w:t>课程归属</w:t>
      </w:r>
      <w:bookmarkEnd w:id="5"/>
      <w:bookmarkEnd w:id="6"/>
    </w:p>
    <w:p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t>表1：给排水科学与工程专业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0" w:type="dxa"/>
          <w:bottom w:w="17" w:type="dxa"/>
          <w:right w:w="0" w:type="dxa"/>
        </w:tblCellMar>
      </w:tblPr>
      <w:tblGrid>
        <w:gridCol w:w="666"/>
        <w:gridCol w:w="828"/>
        <w:gridCol w:w="816"/>
        <w:gridCol w:w="1380"/>
        <w:gridCol w:w="2913"/>
        <w:gridCol w:w="816"/>
        <w:gridCol w:w="780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66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913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828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Basic Principles of Marxism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中国近现代史纲要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Outline of Chinese Modern History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毛泽东思想和中国特色社会主义理论体系概论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bCs/>
                <w:color w:val="000000"/>
                <w:szCs w:val="21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34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形势与政策</w:t>
            </w:r>
          </w:p>
          <w:p>
            <w:pPr>
              <w:pStyle w:val="34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Situation and Policy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 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College English I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大学英语II 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0000007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大学英语Ⅲ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III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  <w:szCs w:val="21"/>
              </w:rPr>
              <w:t>Application and Practice of Information Technology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0000001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VB程序设计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VB Programming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体育I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Physical Education I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体育II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Physical Education II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体育III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Physical Education III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jc w:val="center"/>
        </w:trPr>
        <w:tc>
          <w:tcPr>
            <w:tcW w:w="66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3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291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体育IV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Physical Education IV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</w:r>
      <w:r>
        <w:rPr>
          <w:rFonts w:ascii="Times New Roman" w:hAnsi="Times New Roman"/>
          <w:b/>
          <w:bCs/>
          <w:color w:val="000000"/>
        </w:rPr>
        <w:t>续</w:t>
      </w:r>
      <w:r>
        <w:rPr>
          <w:rFonts w:ascii="Times New Roman" w:hAnsi="Times New Roman"/>
          <w:b/>
          <w:bCs/>
          <w:color w:val="000000"/>
          <w:szCs w:val="21"/>
        </w:rPr>
        <w:t>表1-1：给排水科学与工程专业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780"/>
        <w:gridCol w:w="828"/>
        <w:gridCol w:w="1392"/>
        <w:gridCol w:w="2693"/>
        <w:gridCol w:w="595"/>
        <w:gridCol w:w="720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58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tblHeader/>
          <w:jc w:val="center"/>
        </w:trPr>
        <w:tc>
          <w:tcPr>
            <w:tcW w:w="758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8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0000018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6" w:type="dxa"/>
            <w:vMerge w:val="restart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0000019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Mathematical Statistics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0000010D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（水利土木类）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0000011D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（水利土木类）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II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4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限 选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大学生心理健康教育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College Students'Mental Health Education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大学生职业生涯规划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O</w:t>
            </w:r>
            <w:r>
              <w:rPr>
                <w:rStyle w:val="45"/>
                <w:rFonts w:ascii="Times New Roman" w:hAnsi="Times New Roman"/>
                <w:color w:val="000000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大学生创新创业指导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大学生就业指导实务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College Student Vocational Counsel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vMerge w:val="restart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军事理论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Military Theory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28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劳动通论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任 选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科学技术类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58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pStyle w:val="102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59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表2：给排水科学与工程专业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732"/>
        <w:gridCol w:w="840"/>
        <w:gridCol w:w="1236"/>
        <w:gridCol w:w="3216"/>
        <w:gridCol w:w="600"/>
        <w:gridCol w:w="756"/>
        <w:gridCol w:w="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655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1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655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 业 基 础</w:t>
            </w:r>
          </w:p>
        </w:tc>
        <w:tc>
          <w:tcPr>
            <w:tcW w:w="73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0301001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 I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0301003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 II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0000002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大学化学（3学分）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Chemistry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0300040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电子电工学基础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Basis of Electronic Engineering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0700150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水分析化学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Water Analysis Chemistry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06000312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水力学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Hydraulics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水利院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0700070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工程力学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Physics I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0700119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结构力学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Structuring Physics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0700153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土建工程基础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Civil and Groundwork Engineering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0700053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给水排水工程结构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Structure of Water Supply and Drainage Engineering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0700019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城市水工程概论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of  City Water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0700015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测量学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Surveying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1401043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水处理微生物学基础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Basis of Microbiology for Water Treatment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1402023A</w:t>
            </w:r>
          </w:p>
        </w:tc>
        <w:tc>
          <w:tcPr>
            <w:tcW w:w="32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水泵与泵站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Water Pumps &amp; Pump Stations</w:t>
            </w:r>
          </w:p>
        </w:tc>
        <w:tc>
          <w:tcPr>
            <w:tcW w:w="6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55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3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0600042A</w:t>
            </w:r>
          </w:p>
        </w:tc>
        <w:tc>
          <w:tcPr>
            <w:tcW w:w="321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水资源利用与保护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Utilization &amp; Conservation of Water Resource</w:t>
            </w:r>
          </w:p>
        </w:tc>
        <w:tc>
          <w:tcPr>
            <w:tcW w:w="60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6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表3：给排水科学与工程专业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768"/>
        <w:gridCol w:w="888"/>
        <w:gridCol w:w="1284"/>
        <w:gridCol w:w="3163"/>
        <w:gridCol w:w="557"/>
        <w:gridCol w:w="624"/>
        <w:gridCol w:w="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jc w:val="center"/>
        </w:trPr>
        <w:tc>
          <w:tcPr>
            <w:tcW w:w="761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63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57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专业教育</w:t>
            </w:r>
          </w:p>
        </w:tc>
        <w:tc>
          <w:tcPr>
            <w:tcW w:w="768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0700054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给水排水管网系统 Ⅰ*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Water Supply &amp; Drainage DuctworkⅠ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0700055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给水排水管网系统 Ⅱ*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Water Supply &amp; Drainage Ductwork Ⅱ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1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1402026A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水质工程学 Ⅰ*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Water Quality Engineering Ⅰ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4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1402055A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水质工程学 Ⅱ*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Water Quality Engineering Ⅱ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7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0700099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建筑给水排水工程*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Building Water Supply &amp; Drainage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2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1402045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水工艺仪表与控制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Controlling of wastewater treatment Instrument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3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0600029A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水工艺设备基础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Basis of Water Treatment Equipment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8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28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1402012</w:t>
            </w:r>
          </w:p>
        </w:tc>
        <w:tc>
          <w:tcPr>
            <w:tcW w:w="3163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水工程经济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Water engineering economy</w:t>
            </w:r>
          </w:p>
        </w:tc>
        <w:tc>
          <w:tcPr>
            <w:tcW w:w="557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2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选修</w:t>
            </w: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0700097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建筑材料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Architecture Material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0600038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水文地质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Hydrogeology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0700100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建筑工程概论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Architecture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0201049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水工程施工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Management of Engineering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0700085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环境监测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Environment Monitoring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0700018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城市规划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City Planning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0700079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工业废水处理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Industrial Wastewater Treatment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4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0700021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城市水系统运营与管理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Operation and Management of Urban Water System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2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0700081</w:t>
            </w:r>
          </w:p>
        </w:tc>
        <w:tc>
          <w:tcPr>
            <w:tcW w:w="316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供暖与通风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Heating and aeration Engineering</w:t>
            </w:r>
          </w:p>
        </w:tc>
        <w:tc>
          <w:tcPr>
            <w:tcW w:w="55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1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0700082</w:t>
            </w:r>
          </w:p>
        </w:tc>
        <w:tc>
          <w:tcPr>
            <w:tcW w:w="3163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固体废弃物处理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Solid Waste Treatment &amp; Disposal</w:t>
            </w:r>
          </w:p>
        </w:tc>
        <w:tc>
          <w:tcPr>
            <w:tcW w:w="55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5" w:hRule="atLeast"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8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88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67</w:t>
            </w:r>
          </w:p>
        </w:tc>
        <w:tc>
          <w:tcPr>
            <w:tcW w:w="1284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0700110</w:t>
            </w:r>
          </w:p>
        </w:tc>
        <w:tc>
          <w:tcPr>
            <w:tcW w:w="3163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专业英语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Specialized English</w:t>
            </w:r>
          </w:p>
        </w:tc>
        <w:tc>
          <w:tcPr>
            <w:tcW w:w="557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2" w:type="dxa"/>
            <w:tcBorders>
              <w:top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表4：给排水科学与工程专业集中实践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697"/>
        <w:gridCol w:w="636"/>
        <w:gridCol w:w="828"/>
        <w:gridCol w:w="1488"/>
        <w:gridCol w:w="2955"/>
        <w:gridCol w:w="549"/>
        <w:gridCol w:w="636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697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</w:t>
            </w:r>
            <w:r>
              <w:rPr>
                <w:rFonts w:hint="eastAsia"/>
                <w:b/>
                <w:sz w:val="21"/>
                <w:szCs w:val="21"/>
              </w:rPr>
              <w:t>（组）</w:t>
            </w:r>
            <w:r>
              <w:rPr>
                <w:b/>
                <w:sz w:val="21"/>
                <w:szCs w:val="21"/>
              </w:rPr>
              <w:t>编号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97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集中实践</w:t>
            </w:r>
          </w:p>
        </w:tc>
        <w:tc>
          <w:tcPr>
            <w:tcW w:w="636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必修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思想道德与法治实践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Legal Practice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restart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毛泽东思想和中国特色社会主义理论体系概论实践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Practice for Mao Zedong Thought and the Theoretical System of Socialism with Chinese Characteristics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Practice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0000012D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物理实验（水利土木类）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Experiments II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overflowPunct w:val="0"/>
              <w:snapToGrid w:val="0"/>
              <w:rPr>
                <w:color w:val="000000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1403010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化学实验（1学分）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Experiment of Chemistry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overflowPunct w:val="0"/>
              <w:snapToGrid w:val="0"/>
              <w:rPr>
                <w:color w:val="000000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0700151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水分析化学实验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Experiment of Water Analysis Chemistry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1404055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水力学实验※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Experiment of Hydraulics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水利院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0700012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测量实习※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Surveying Practice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1402036A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水泵与泵站课设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Water Pumps &amp; Pump Stations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0700051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给水排水管网系统Ⅰ课设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Water Supply and Drainage System Ⅰ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0700052D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给水排水管网系统Ⅱ课设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Water Supply and Drainage System Ⅱ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0700098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建筑给水排水工程课设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Building Water Supply &amp; Drainage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0600018A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水质工程学Ⅰ课设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Water Quality Engineering Ⅰ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0600017A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水质工程学Ⅱ课设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Water Quality  Engineering Ⅱ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0600019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水处理实验技术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Experimental Techniques of Water Treatment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697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83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0600025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水工程经济课设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Water Engineering Economy</w:t>
            </w:r>
          </w:p>
        </w:tc>
        <w:tc>
          <w:tcPr>
            <w:tcW w:w="54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Cs w:val="21"/>
        </w:rPr>
        <w:t>续表4-1：给排水科学与工程专业集中实践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648"/>
        <w:gridCol w:w="925"/>
        <w:gridCol w:w="1272"/>
        <w:gridCol w:w="3012"/>
        <w:gridCol w:w="672"/>
        <w:gridCol w:w="756"/>
        <w:gridCol w:w="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802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1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02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集中实践</w:t>
            </w:r>
          </w:p>
        </w:tc>
        <w:tc>
          <w:tcPr>
            <w:tcW w:w="648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必修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0700500</w:t>
            </w:r>
          </w:p>
        </w:tc>
        <w:tc>
          <w:tcPr>
            <w:tcW w:w="301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认识实习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Realizing Practice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02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0700501B</w:t>
            </w:r>
          </w:p>
        </w:tc>
        <w:tc>
          <w:tcPr>
            <w:tcW w:w="301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生产实习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Practice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02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0700502</w:t>
            </w:r>
          </w:p>
        </w:tc>
        <w:tc>
          <w:tcPr>
            <w:tcW w:w="301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毕业设计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Design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02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0700501A</w:t>
            </w:r>
          </w:p>
        </w:tc>
        <w:tc>
          <w:tcPr>
            <w:tcW w:w="301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Graduation Field Work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02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00000D3</w:t>
            </w:r>
          </w:p>
        </w:tc>
        <w:tc>
          <w:tcPr>
            <w:tcW w:w="301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rPr>
                <w:color w:val="000000"/>
              </w:rPr>
            </w:pPr>
          </w:p>
        </w:tc>
        <w:tc>
          <w:tcPr>
            <w:tcW w:w="791" w:type="dxa"/>
            <w:vMerge w:val="restart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802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89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00000B1</w:t>
            </w:r>
          </w:p>
        </w:tc>
        <w:tc>
          <w:tcPr>
            <w:tcW w:w="301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VB程序设计实践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 Programming Practice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rPr>
                <w:color w:val="000000"/>
              </w:rPr>
            </w:pPr>
          </w:p>
        </w:tc>
        <w:tc>
          <w:tcPr>
            <w:tcW w:w="791" w:type="dxa"/>
            <w:vMerge w:val="continue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</w:p>
    <w:p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hint="eastAsia" w:eastAsia="黑体"/>
          <w:b w:val="0"/>
          <w:color w:val="000000"/>
          <w:kern w:val="2"/>
          <w:sz w:val="44"/>
        </w:rPr>
      </w:pPr>
    </w:p>
    <w:p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  <w:sectPr>
          <w:headerReference r:id="rId10" w:type="first"/>
          <w:headerReference r:id="rId8" w:type="default"/>
          <w:headerReference r:id="rId9" w:type="even"/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>
      <w:pPr>
        <w:pStyle w:val="103"/>
        <w:keepNext w:val="0"/>
        <w:keepLines w:val="0"/>
        <w:overflowPunct w:val="0"/>
        <w:spacing w:before="0" w:beforeLines="0" w:after="0" w:afterLines="0" w:line="346" w:lineRule="auto"/>
        <w:ind w:firstLine="0" w:firstLineChars="0"/>
        <w:rPr>
          <w:rFonts w:eastAsia="黑体"/>
          <w:b w:val="0"/>
          <w:color w:val="000000"/>
          <w:kern w:val="2"/>
          <w:sz w:val="44"/>
        </w:rPr>
      </w:pPr>
      <w:bookmarkStart w:id="7" w:name="_Toc31592"/>
      <w:r>
        <w:rPr>
          <w:rFonts w:eastAsia="黑体"/>
          <w:b w:val="0"/>
          <w:color w:val="000000"/>
          <w:kern w:val="2"/>
          <w:sz w:val="44"/>
        </w:rPr>
        <w:t>测绘工程专业</w:t>
      </w:r>
      <w:r>
        <w:rPr>
          <w:rFonts w:hint="eastAsia" w:eastAsia="黑体"/>
          <w:b w:val="0"/>
          <w:color w:val="000000"/>
          <w:kern w:val="2"/>
          <w:sz w:val="44"/>
        </w:rPr>
        <w:t>课程归属</w:t>
      </w:r>
      <w:bookmarkEnd w:id="1"/>
      <w:bookmarkEnd w:id="7"/>
    </w:p>
    <w:p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t>表1：测绘工程专业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40"/>
        <w:gridCol w:w="792"/>
        <w:gridCol w:w="828"/>
        <w:gridCol w:w="1134"/>
        <w:gridCol w:w="3306"/>
        <w:gridCol w:w="696"/>
        <w:gridCol w:w="768"/>
        <w:gridCol w:w="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40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740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9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40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Basic Principles of Marxism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86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中国近现代史纲要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Outline of Chinese Modern History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1363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毛泽东思想和中国特色社会主义理论体系概论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bCs/>
                <w:color w:val="000000"/>
                <w:szCs w:val="21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630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形势与政策</w:t>
            </w:r>
          </w:p>
          <w:p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Situation and Policy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46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 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College English I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13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大学英语II 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07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III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883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信息技术应用基础 </w:t>
            </w:r>
          </w:p>
          <w:p>
            <w:pPr>
              <w:pStyle w:val="101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color w:val="000000"/>
              </w:rPr>
            </w:pPr>
            <w:r>
              <w:rPr>
                <w:color w:val="000000"/>
                <w:szCs w:val="21"/>
              </w:rPr>
              <w:t>Application and Practice of Information Technology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650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0300002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C语言程序设计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of C Programming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67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33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III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74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体育IV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IV</w:t>
            </w:r>
          </w:p>
        </w:tc>
        <w:tc>
          <w:tcPr>
            <w:tcW w:w="6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续</w:t>
      </w:r>
      <w:r>
        <w:rPr>
          <w:rFonts w:ascii="Times New Roman" w:hAnsi="Times New Roman"/>
          <w:b/>
          <w:bCs/>
          <w:color w:val="000000"/>
          <w:szCs w:val="21"/>
        </w:rPr>
        <w:t>表1-1：测绘工程专业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13"/>
        <w:gridCol w:w="697"/>
        <w:gridCol w:w="839"/>
        <w:gridCol w:w="10"/>
        <w:gridCol w:w="992"/>
        <w:gridCol w:w="3261"/>
        <w:gridCol w:w="709"/>
        <w:gridCol w:w="851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12" w:hRule="atLeast"/>
          <w:tblHeader/>
          <w:jc w:val="center"/>
        </w:trPr>
        <w:tc>
          <w:tcPr>
            <w:tcW w:w="813" w:type="dxa"/>
            <w:gridSpan w:val="2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91" w:hRule="atLeast"/>
          <w:tblHeader/>
          <w:jc w:val="center"/>
        </w:trPr>
        <w:tc>
          <w:tcPr>
            <w:tcW w:w="813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697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0000018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0000019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Mathematical Statistics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0000010D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大学物理I（水利土木类）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0000011D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大学物理II（水利土木类）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PhysicsII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964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限 选</w:t>
            </w: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大学生心理健康教育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Students'Mental Health Education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大学生职业生涯规划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Occupational Career Planning of College Students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大学生创新创业指导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Innovation and Entrepreneurship Guidance for College Students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大学生就业指导实务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Student Vocational Counsel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overflowPunct w:val="0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军事理论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Theory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0" w:hRule="atLeast"/>
          <w:tblHeader/>
          <w:jc w:val="center"/>
        </w:trPr>
        <w:tc>
          <w:tcPr>
            <w:tcW w:w="813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97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3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27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326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劳动通论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General Theory of Labor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464" w:hRule="atLeast"/>
          <w:tblHeader/>
          <w:jc w:val="center"/>
        </w:trPr>
        <w:tc>
          <w:tcPr>
            <w:tcW w:w="800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10" w:type="dxa"/>
            <w:gridSpan w:val="2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任 选</w:t>
            </w:r>
          </w:p>
        </w:tc>
        <w:tc>
          <w:tcPr>
            <w:tcW w:w="84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26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科学技术类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0" w:hRule="atLeast"/>
          <w:tblHeader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10" w:type="dxa"/>
            <w:gridSpan w:val="2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261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0" w:hRule="atLeast"/>
          <w:tblHeader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10" w:type="dxa"/>
            <w:gridSpan w:val="2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261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0" w:hRule="atLeast"/>
          <w:tblHeader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10" w:type="dxa"/>
            <w:gridSpan w:val="2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3261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0" w:hRule="atLeast"/>
          <w:tblHeader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10" w:type="dxa"/>
            <w:gridSpan w:val="2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4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32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102"/>
              <w:overflowPunct w:val="0"/>
              <w:spacing w:afterLines="0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/>
          <w:kern w:val="0"/>
          <w:szCs w:val="24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kern w:val="0"/>
          <w:szCs w:val="24"/>
        </w:rPr>
        <w:br w:type="page"/>
      </w:r>
      <w:bookmarkStart w:id="8" w:name="_Toc430679359"/>
      <w:r>
        <w:rPr>
          <w:rFonts w:ascii="Times New Roman" w:hAnsi="Times New Roman"/>
          <w:b/>
          <w:bCs/>
          <w:color w:val="000000"/>
          <w:szCs w:val="21"/>
        </w:rPr>
        <w:t>表2：测绘工程专业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（专业基础）</w:t>
      </w:r>
      <w:bookmarkEnd w:id="8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756"/>
        <w:gridCol w:w="792"/>
        <w:gridCol w:w="1140"/>
        <w:gridCol w:w="3060"/>
        <w:gridCol w:w="744"/>
        <w:gridCol w:w="684"/>
        <w:gridCol w:w="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00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800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 业 基 础</w:t>
            </w:r>
          </w:p>
        </w:tc>
        <w:tc>
          <w:tcPr>
            <w:tcW w:w="75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0700011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测绘学概论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Surveying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and Mapping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0700016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测量学基础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Basis of Survey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0700148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数字测图原理与方法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Principle and Method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of Digital Mapping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0700162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误差理论与测量平差基础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Theory of Errors and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Basis of Surveying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Adjustment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0700023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大地测量学基础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Basis of Geodesy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0700161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卫星定位技术与应用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Satellite Positioning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Technique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  <w:r>
              <w:rPr>
                <w:color w:val="000000"/>
              </w:rPr>
              <w:t>and</w:t>
            </w:r>
            <w:r>
              <w:rPr>
                <w:color w:val="000000"/>
                <w:sz w:val="13"/>
                <w:szCs w:val="13"/>
              </w:rPr>
              <w:t xml:space="preserve"> </w:t>
            </w:r>
            <w:r>
              <w:rPr>
                <w:color w:val="000000"/>
              </w:rPr>
              <w:t>Application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0700140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摄影测量学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Photogrammetry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0700163B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遥感原理与应用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Principles and Applicationof Remote Sensing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0700004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GIS原理与应用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Principle and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of GIS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0700035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地图制图学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Cartography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14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0700128</w:t>
            </w:r>
          </w:p>
        </w:tc>
        <w:tc>
          <w:tcPr>
            <w:tcW w:w="30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控制测量学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Control Surveying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800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44</w:t>
            </w:r>
          </w:p>
        </w:tc>
        <w:tc>
          <w:tcPr>
            <w:tcW w:w="114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0300186A</w:t>
            </w:r>
          </w:p>
        </w:tc>
        <w:tc>
          <w:tcPr>
            <w:tcW w:w="306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数据库原理与方法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Principle and method of Data Base</w:t>
            </w:r>
          </w:p>
        </w:tc>
        <w:tc>
          <w:tcPr>
            <w:tcW w:w="74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51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 </w:t>
      </w: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bookmarkStart w:id="9" w:name="OLE_LINK10"/>
      <w:bookmarkStart w:id="10" w:name="_Toc430679360"/>
      <w:bookmarkStart w:id="11" w:name="OLE_LINK13"/>
      <w:r>
        <w:rPr>
          <w:rFonts w:ascii="Times New Roman" w:hAnsi="Times New Roman"/>
          <w:b/>
          <w:bCs/>
          <w:color w:val="000000"/>
          <w:szCs w:val="21"/>
        </w:rPr>
        <w:t>表3：测绘工程专业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（专业教育）</w:t>
      </w:r>
      <w:bookmarkEnd w:id="9"/>
      <w:bookmarkEnd w:id="10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852"/>
        <w:gridCol w:w="876"/>
        <w:gridCol w:w="1212"/>
        <w:gridCol w:w="2868"/>
        <w:gridCol w:w="588"/>
        <w:gridCol w:w="744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969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bookmarkStart w:id="12" w:name="OLE_LINK12"/>
            <w:bookmarkStart w:id="13" w:name="OLE_LINK11"/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专 业 教 育</w:t>
            </w:r>
          </w:p>
        </w:tc>
        <w:tc>
          <w:tcPr>
            <w:tcW w:w="85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0700061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工程测量学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Engineering surveying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0700006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变形监测技术与应用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Deformation monitoring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technique and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application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2107001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GIS设计与工程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GIS design and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Engineering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0700010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测绘数据计算方法及程序设计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Surveying Data Processing Theory and Program Design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tcBorders>
              <w:bottom w:val="nil"/>
            </w:tcBorders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1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0700031</w:t>
            </w:r>
          </w:p>
        </w:tc>
        <w:tc>
          <w:tcPr>
            <w:tcW w:w="286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地籍测量与土地管理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Cadastral Surveying and Land Management</w:t>
            </w:r>
          </w:p>
        </w:tc>
        <w:tc>
          <w:tcPr>
            <w:tcW w:w="58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4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选 修</w:t>
            </w: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0700009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测绘法规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Criterion of Surveying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and Mapping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0300087B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数字资源检索与利用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Digital Information Resources Retrieval and Utilization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080400A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工程项目管理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Engineering Project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Management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0700033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地理学概论</w:t>
            </w:r>
          </w:p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Introduction to Geography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0700149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数字地面模型与应用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Digital terrain model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and application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0700001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Auto CAD及应用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Auto CAD and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Application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0700267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数据结构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Data Structure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0700214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轨道与地下工程测量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Rail and Underground Engineering Surveying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96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5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  <w:tc>
          <w:tcPr>
            <w:tcW w:w="8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58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0700215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测绘软件应用</w:t>
            </w:r>
          </w:p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Surveying and Mapping Software Application</w:t>
            </w:r>
          </w:p>
        </w:tc>
        <w:tc>
          <w:tcPr>
            <w:tcW w:w="58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88" w:lineRule="auto"/>
              <w:rPr>
                <w:color w:val="000000"/>
              </w:rPr>
            </w:pPr>
          </w:p>
        </w:tc>
      </w:tr>
      <w:bookmarkEnd w:id="11"/>
      <w:bookmarkEnd w:id="12"/>
      <w:bookmarkEnd w:id="13"/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bookmarkStart w:id="14" w:name="_Toc430679361"/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续表3-1：测绘工程专业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720"/>
        <w:gridCol w:w="900"/>
        <w:gridCol w:w="1176"/>
        <w:gridCol w:w="3194"/>
        <w:gridCol w:w="684"/>
        <w:gridCol w:w="792"/>
        <w:gridCol w:w="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753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9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753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 修</w:t>
            </w: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0700124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精密工程测量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Precise Engineering Surveying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03000A1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C#程序设计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C# Program Design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0700216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遥感数字图像处理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Remote Sensing Digital Image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 xml:space="preserve"> Processing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0700217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3S技术集成与应用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 xml:space="preserve">Integration and Application of 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GIS/RS/GPS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0700037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电子地图与应用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Electronic Map and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0700157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土木工程概论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  <w:szCs w:val="21"/>
              </w:rPr>
            </w:pPr>
            <w:r>
              <w:rPr>
                <w:color w:val="000000"/>
              </w:rPr>
              <w:t>Introduction to Architecture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0700266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测绘专业英语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English for Geomatics Engineering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66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0000077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计算方法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Computational Method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7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75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90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67</w:t>
            </w:r>
          </w:p>
        </w:tc>
        <w:tc>
          <w:tcPr>
            <w:tcW w:w="11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0000060</w:t>
            </w:r>
          </w:p>
        </w:tc>
        <w:tc>
          <w:tcPr>
            <w:tcW w:w="319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数学建模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Mathematical Modeling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7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表4：测绘工程专业集中实践</w:t>
      </w:r>
      <w:bookmarkEnd w:id="14"/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17" w:type="dxa"/>
          <w:left w:w="57" w:type="dxa"/>
          <w:bottom w:w="17" w:type="dxa"/>
          <w:right w:w="57" w:type="dxa"/>
        </w:tblCellMar>
      </w:tblPr>
      <w:tblGrid>
        <w:gridCol w:w="735"/>
        <w:gridCol w:w="720"/>
        <w:gridCol w:w="816"/>
        <w:gridCol w:w="1068"/>
        <w:gridCol w:w="3180"/>
        <w:gridCol w:w="756"/>
        <w:gridCol w:w="732"/>
        <w:gridCol w:w="71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312" w:hRule="atLeast"/>
          <w:jc w:val="center"/>
        </w:trPr>
        <w:tc>
          <w:tcPr>
            <w:tcW w:w="73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33" w:hRule="atLeast"/>
          <w:jc w:val="center"/>
        </w:trPr>
        <w:tc>
          <w:tcPr>
            <w:tcW w:w="735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集 中 实 践</w:t>
            </w:r>
          </w:p>
        </w:tc>
        <w:tc>
          <w:tcPr>
            <w:tcW w:w="72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1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06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318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思想道德与法治实践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Legal Practice</w:t>
            </w: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33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06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318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毛泽东思想和中国特色社会主义理论体系概论实践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Practice for Mao Zedong Thought and the Theoretical System of Socialism with Chinese Characteristics</w:t>
            </w: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1" w:type="dxa"/>
            <w:vMerge w:val="continue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33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06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318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Practice</w:t>
            </w: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88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0000012D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物理实验（水利土木类）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Experiments II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0700159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数字测图原理与方法实习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Digital Mapping Practice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378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0700127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控制测量实习</w:t>
            </w:r>
            <w:r>
              <w:rPr>
                <w:color w:val="000000"/>
                <w:szCs w:val="24"/>
              </w:rPr>
              <w:t>※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Control surveying Practice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0700160A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卫星定位技术应用实习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of Satellite Positioning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color w:val="000000"/>
              </w:rPr>
              <w:t>Technique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330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070B140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摄影测量实习</w:t>
            </w:r>
            <w:r>
              <w:rPr>
                <w:color w:val="000000"/>
                <w:szCs w:val="24"/>
              </w:rPr>
              <w:t>※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Photogrammetry Practice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363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0700014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测量数据处理课程设计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for Surveying Data Processing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65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spacing w:val="-10"/>
              </w:rPr>
              <w:t>0700060A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工程测量实习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Surveying Practice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08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  <w:spacing w:val="-10"/>
              </w:rPr>
              <w:t>0700501A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毕业实习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Undergraduate Field Work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111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0700502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毕业论文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Undergraduate Paper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596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00000D3</w:t>
            </w:r>
          </w:p>
        </w:tc>
        <w:tc>
          <w:tcPr>
            <w:tcW w:w="31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422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06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  <w:spacing w:val="-10"/>
              </w:rPr>
            </w:pPr>
            <w:r>
              <w:rPr>
                <w:color w:val="000000"/>
              </w:rPr>
              <w:t>030A203</w:t>
            </w:r>
          </w:p>
        </w:tc>
        <w:tc>
          <w:tcPr>
            <w:tcW w:w="318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C语言课程设计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C Language</w:t>
            </w:r>
          </w:p>
        </w:tc>
        <w:tc>
          <w:tcPr>
            <w:tcW w:w="75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1" w:type="dxa"/>
            <w:vMerge w:val="continue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488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06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0700218</w:t>
            </w:r>
          </w:p>
        </w:tc>
        <w:tc>
          <w:tcPr>
            <w:tcW w:w="3180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遥感原理与应用课程设计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Remote sensing and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of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principles</w:t>
            </w:r>
          </w:p>
        </w:tc>
        <w:tc>
          <w:tcPr>
            <w:tcW w:w="756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488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06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0700A35</w:t>
            </w:r>
          </w:p>
        </w:tc>
        <w:tc>
          <w:tcPr>
            <w:tcW w:w="3180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地图制图课程设计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Map drawing course design</w:t>
            </w:r>
          </w:p>
        </w:tc>
        <w:tc>
          <w:tcPr>
            <w:tcW w:w="756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7" w:type="dxa"/>
            <w:left w:w="57" w:type="dxa"/>
            <w:bottom w:w="17" w:type="dxa"/>
            <w:right w:w="57" w:type="dxa"/>
          </w:tblCellMar>
        </w:tblPrEx>
        <w:trPr>
          <w:cantSplit/>
          <w:trHeight w:val="268" w:hRule="atLeast"/>
          <w:jc w:val="center"/>
        </w:trPr>
        <w:tc>
          <w:tcPr>
            <w:tcW w:w="735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068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0700219</w:t>
            </w:r>
          </w:p>
        </w:tc>
        <w:tc>
          <w:tcPr>
            <w:tcW w:w="3180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GIS课程设计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GIS curriculum design</w:t>
            </w:r>
          </w:p>
        </w:tc>
        <w:tc>
          <w:tcPr>
            <w:tcW w:w="756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1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rFonts w:hint="eastAsia" w:ascii="Times New Roman" w:hAnsi="Times New Roman" w:eastAsia="黑体"/>
          <w:b/>
          <w:color w:val="000000"/>
          <w:sz w:val="44"/>
          <w:szCs w:val="44"/>
        </w:rPr>
        <w:sectPr>
          <w:footerReference r:id="rId11" w:type="default"/>
          <w:pgSz w:w="11906" w:h="16838"/>
          <w:pgMar w:top="1474" w:right="1417" w:bottom="1474" w:left="1417" w:header="851" w:footer="964" w:gutter="0"/>
          <w:cols w:space="720" w:num="1"/>
          <w:docGrid w:type="linesAndChars" w:linePitch="312" w:charSpace="200"/>
        </w:sectPr>
      </w:pPr>
    </w:p>
    <w:p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/>
          <w:sz w:val="44"/>
          <w:szCs w:val="44"/>
        </w:rPr>
      </w:pPr>
      <w:bookmarkStart w:id="15" w:name="_Toc129331726"/>
      <w:bookmarkStart w:id="16" w:name="_Toc694"/>
      <w:r>
        <w:rPr>
          <w:rFonts w:ascii="Times New Roman" w:hAnsi="Times New Roman" w:eastAsia="黑体"/>
          <w:bCs/>
          <w:color w:val="000000"/>
          <w:sz w:val="44"/>
          <w:szCs w:val="44"/>
        </w:rPr>
        <w:t>交通工程专业</w:t>
      </w:r>
      <w:r>
        <w:rPr>
          <w:rFonts w:hint="eastAsia" w:ascii="Times New Roman" w:hAnsi="Times New Roman" w:eastAsia="黑体"/>
          <w:bCs/>
          <w:color w:val="000000"/>
          <w:sz w:val="44"/>
          <w:szCs w:val="44"/>
        </w:rPr>
        <w:t>课程归属</w:t>
      </w:r>
      <w:bookmarkEnd w:id="15"/>
      <w:bookmarkEnd w:id="16"/>
    </w:p>
    <w:p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t>表1：交通工程专业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83"/>
        <w:gridCol w:w="732"/>
        <w:gridCol w:w="586"/>
        <w:gridCol w:w="1076"/>
        <w:gridCol w:w="3052"/>
        <w:gridCol w:w="698"/>
        <w:gridCol w:w="708"/>
        <w:gridCol w:w="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312" w:hRule="atLeast"/>
          <w:tblHeader/>
          <w:jc w:val="center"/>
        </w:trPr>
        <w:tc>
          <w:tcPr>
            <w:tcW w:w="783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5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442" w:hRule="atLeast"/>
          <w:jc w:val="center"/>
        </w:trPr>
        <w:tc>
          <w:tcPr>
            <w:tcW w:w="783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3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440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Basic Principles of Marxism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386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中国近现代史纲要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Outline of Chinese Modern History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1502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毛泽东思想和中国特色社会主义理论体系概论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824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510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形势与政策</w:t>
            </w:r>
          </w:p>
          <w:p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Situation and Policy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346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 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College English I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413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大学英语II 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College English II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207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College English III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810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700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0300002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C语言程序设计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of C Programming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467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233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457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III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auto"/>
          <w:wAfter w:w="0" w:type="auto"/>
          <w:cantSplit/>
          <w:trHeight w:val="457" w:hRule="atLeast"/>
          <w:jc w:val="center"/>
        </w:trPr>
        <w:tc>
          <w:tcPr>
            <w:tcW w:w="78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0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05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体育IV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IV</w:t>
            </w:r>
          </w:p>
        </w:tc>
        <w:tc>
          <w:tcPr>
            <w:tcW w:w="69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8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</w:r>
      <w:r>
        <w:rPr>
          <w:rFonts w:ascii="Times New Roman" w:hAnsi="Times New Roman"/>
          <w:b/>
          <w:bCs/>
          <w:color w:val="000000"/>
        </w:rPr>
        <w:t>续</w:t>
      </w:r>
      <w:r>
        <w:rPr>
          <w:rFonts w:ascii="Times New Roman" w:hAnsi="Times New Roman"/>
          <w:b/>
          <w:bCs/>
          <w:color w:val="000000"/>
          <w:szCs w:val="21"/>
        </w:rPr>
        <w:t>表1：交通工程专业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709"/>
        <w:gridCol w:w="850"/>
        <w:gridCol w:w="1418"/>
        <w:gridCol w:w="2806"/>
        <w:gridCol w:w="29"/>
        <w:gridCol w:w="709"/>
        <w:gridCol w:w="850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40" w:hRule="atLeast"/>
          <w:tblHeader/>
          <w:jc w:val="center"/>
        </w:trPr>
        <w:tc>
          <w:tcPr>
            <w:tcW w:w="571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trHeight w:val="340" w:hRule="atLeast"/>
          <w:tblHeader/>
          <w:jc w:val="center"/>
        </w:trPr>
        <w:tc>
          <w:tcPr>
            <w:tcW w:w="571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0000018</w:t>
            </w:r>
          </w:p>
        </w:tc>
        <w:tc>
          <w:tcPr>
            <w:tcW w:w="28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restart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0000019</w:t>
            </w:r>
          </w:p>
        </w:tc>
        <w:tc>
          <w:tcPr>
            <w:tcW w:w="28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28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28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Mathematical Statistics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0000010D</w:t>
            </w:r>
          </w:p>
        </w:tc>
        <w:tc>
          <w:tcPr>
            <w:tcW w:w="28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大学物理I（水利土木类）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0000011D</w:t>
            </w:r>
          </w:p>
        </w:tc>
        <w:tc>
          <w:tcPr>
            <w:tcW w:w="28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大学物理II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（水利土木类）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PhysicsII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限 选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28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大学生心理健康教育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Students'Mental Health Education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28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大学生职业生涯规划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Occupational Career Planning of College Students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28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大学生创新创业指导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Innovation and Entrepreneurship Guidance for College Students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28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大学生就业指导实务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Student Vocational Counsel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28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军事理论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Theory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vMerge w:val="restart"/>
            <w:noWrap w:val="0"/>
            <w:vAlign w:val="center"/>
          </w:tcPr>
          <w:p>
            <w:pPr>
              <w:overflowPunct w:val="0"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4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27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28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劳动通论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General Theory of Labor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3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9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任 选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35" w:type="dxa"/>
            <w:gridSpan w:val="2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科学技术类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9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35" w:type="dxa"/>
            <w:gridSpan w:val="2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9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35" w:type="dxa"/>
            <w:gridSpan w:val="2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9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35" w:type="dxa"/>
            <w:gridSpan w:val="2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auto"/>
          <w:wAfter w:w="0" w:type="auto"/>
          <w:cantSplit/>
          <w:trHeight w:val="390" w:hRule="atLeast"/>
          <w:tblHeader/>
          <w:jc w:val="center"/>
        </w:trPr>
        <w:tc>
          <w:tcPr>
            <w:tcW w:w="571" w:type="dxa"/>
            <w:vMerge w:val="continue"/>
            <w:tcBorders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pStyle w:val="102"/>
              <w:overflowPunct w:val="0"/>
              <w:spacing w:afterLines="0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br w:type="page"/>
      </w:r>
      <w:bookmarkStart w:id="17" w:name="_Toc430679376"/>
      <w:r>
        <w:rPr>
          <w:rFonts w:ascii="Times New Roman" w:hAnsi="Times New Roman"/>
          <w:b/>
          <w:bCs/>
          <w:color w:val="000000"/>
          <w:szCs w:val="21"/>
        </w:rPr>
        <w:t>表2：交通工程专业教学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（专业基础）</w:t>
      </w:r>
      <w:bookmarkEnd w:id="17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660"/>
        <w:gridCol w:w="720"/>
        <w:gridCol w:w="1236"/>
        <w:gridCol w:w="3482"/>
        <w:gridCol w:w="684"/>
        <w:gridCol w:w="708"/>
        <w:gridCol w:w="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764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8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9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764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bookmarkStart w:id="18" w:name="_Hlk266630350"/>
            <w:r>
              <w:rPr>
                <w:color w:val="000000"/>
              </w:rPr>
              <w:t>专业基础</w:t>
            </w:r>
          </w:p>
        </w:tc>
        <w:tc>
          <w:tcPr>
            <w:tcW w:w="66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20090709A2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交通工程导论</w:t>
            </w:r>
            <w:r>
              <w:rPr>
                <w:color w:val="000000"/>
                <w:szCs w:val="24"/>
              </w:rPr>
              <w:t>*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Transportation Engineering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bookmarkEnd w:id="18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2107005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电工与电子技术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Electrical Engineering &amp; Electronics Technology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0301001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工程制图Ⅰ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 I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0301003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工程制图Ⅱ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 II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0406A01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交通分析理论</w:t>
            </w:r>
            <w:r>
              <w:rPr>
                <w:color w:val="000000"/>
                <w:szCs w:val="24"/>
              </w:rPr>
              <w:t>*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Analysis Theory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0700106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交通工程学（双语）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Transportation Engineering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0402001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理论力学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Mechanics I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0700007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材料力学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Material Mechanics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0700154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土力学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Soil Mechanics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0700A88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基础工程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Infrastructure Engineering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3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0700015</w:t>
            </w:r>
          </w:p>
        </w:tc>
        <w:tc>
          <w:tcPr>
            <w:tcW w:w="348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测量学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Surveying</w:t>
            </w:r>
          </w:p>
        </w:tc>
        <w:tc>
          <w:tcPr>
            <w:tcW w:w="68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0302207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交通仿真软件应用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of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Software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0302323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交通通信技术基础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Base Technology of Trans-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portation</w:t>
            </w:r>
            <w:r>
              <w:rPr>
                <w:color w:val="000000"/>
                <w:sz w:val="10"/>
                <w:szCs w:val="10"/>
              </w:rPr>
              <w:t xml:space="preserve"> </w:t>
            </w:r>
            <w:r>
              <w:rPr>
                <w:color w:val="000000"/>
              </w:rPr>
              <w:t>and</w:t>
            </w:r>
            <w:r>
              <w:rPr>
                <w:color w:val="000000"/>
                <w:sz w:val="10"/>
                <w:szCs w:val="10"/>
              </w:rPr>
              <w:t xml:space="preserve"> </w:t>
            </w:r>
            <w:r>
              <w:rPr>
                <w:color w:val="000000"/>
              </w:rPr>
              <w:t>Communication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764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0700057</w:t>
            </w:r>
          </w:p>
        </w:tc>
        <w:tc>
          <w:tcPr>
            <w:tcW w:w="348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工程材料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Materials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764" w:type="dxa"/>
            <w:vMerge w:val="continue"/>
            <w:tcBorders>
              <w:bottom w:val="double" w:color="auto" w:sz="4" w:space="0"/>
            </w:tcBorders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660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47</w:t>
            </w:r>
          </w:p>
        </w:tc>
        <w:tc>
          <w:tcPr>
            <w:tcW w:w="123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0700117</w:t>
            </w:r>
          </w:p>
        </w:tc>
        <w:tc>
          <w:tcPr>
            <w:tcW w:w="348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交通运输学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Transportation</w:t>
            </w:r>
          </w:p>
        </w:tc>
        <w:tc>
          <w:tcPr>
            <w:tcW w:w="68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0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br w:type="page"/>
      </w:r>
      <w:bookmarkStart w:id="19" w:name="_Toc430679377"/>
      <w:r>
        <w:rPr>
          <w:rFonts w:ascii="Times New Roman" w:hAnsi="Times New Roman"/>
          <w:b/>
          <w:bCs/>
          <w:color w:val="000000"/>
          <w:szCs w:val="21"/>
        </w:rPr>
        <w:t>表3：交通工程专业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（专业教育）</w:t>
      </w:r>
      <w:bookmarkEnd w:id="19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108" w:type="dxa"/>
          <w:bottom w:w="17" w:type="dxa"/>
          <w:right w:w="108" w:type="dxa"/>
        </w:tblCellMar>
      </w:tblPr>
      <w:tblGrid>
        <w:gridCol w:w="852"/>
        <w:gridCol w:w="912"/>
        <w:gridCol w:w="828"/>
        <w:gridCol w:w="1326"/>
        <w:gridCol w:w="2502"/>
        <w:gridCol w:w="648"/>
        <w:gridCol w:w="648"/>
        <w:gridCol w:w="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852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9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32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0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7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2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专业教育</w:t>
            </w:r>
          </w:p>
        </w:tc>
        <w:tc>
          <w:tcPr>
            <w:tcW w:w="91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020100411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交通规划</w:t>
            </w:r>
            <w:r>
              <w:rPr>
                <w:color w:val="000000"/>
                <w:szCs w:val="24"/>
              </w:rPr>
              <w:t>*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Planning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0302106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道路工程经济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The Economy of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Road Engineering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0302208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道路工程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Road Engineering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070A182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交通设计</w:t>
            </w:r>
            <w:r>
              <w:rPr>
                <w:color w:val="000000"/>
                <w:szCs w:val="24"/>
              </w:rPr>
              <w:t>*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Design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32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03A2209</w:t>
            </w:r>
          </w:p>
        </w:tc>
        <w:tc>
          <w:tcPr>
            <w:tcW w:w="250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交通安全</w:t>
            </w:r>
            <w:r>
              <w:rPr>
                <w:color w:val="000000"/>
                <w:szCs w:val="24"/>
              </w:rPr>
              <w:t>*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Safety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922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32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0302102</w:t>
            </w:r>
          </w:p>
        </w:tc>
        <w:tc>
          <w:tcPr>
            <w:tcW w:w="250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道路交通管理与控制</w:t>
            </w:r>
            <w:r>
              <w:rPr>
                <w:color w:val="000000"/>
                <w:szCs w:val="24"/>
              </w:rPr>
              <w:t>*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Road Traffic Management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And Control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934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326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0201009</w:t>
            </w:r>
          </w:p>
        </w:tc>
        <w:tc>
          <w:tcPr>
            <w:tcW w:w="250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道路勘测设计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Road Exploration Design</w:t>
            </w:r>
          </w:p>
        </w:tc>
        <w:tc>
          <w:tcPr>
            <w:tcW w:w="64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选修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0302107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高速公路机电工程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Highway Electrical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0201016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城市公共交通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Urban Public Traffic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0700220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城市规划原理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Principles of City and Town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Planning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0300A97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微机原理与接口技术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Principle &amp; Interface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Technique of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Micro-compute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0300018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单片机原理与应用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Single Chip Processor Principle and Application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3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0700221</w:t>
            </w:r>
          </w:p>
        </w:tc>
        <w:tc>
          <w:tcPr>
            <w:tcW w:w="25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道路养护管理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Maintenance Management of Road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902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32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0600008</w:t>
            </w:r>
          </w:p>
        </w:tc>
        <w:tc>
          <w:tcPr>
            <w:tcW w:w="250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计算机网络导论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to Computer Network Technology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32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040100211</w:t>
            </w:r>
          </w:p>
        </w:tc>
        <w:tc>
          <w:tcPr>
            <w:tcW w:w="250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物流工程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Logistics Engineering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08" w:type="dxa"/>
            <w:bottom w:w="17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8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912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32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0302214</w:t>
            </w:r>
          </w:p>
        </w:tc>
        <w:tc>
          <w:tcPr>
            <w:tcW w:w="250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停车场规划与设计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Planning and Design of 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Parking Area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5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t>续表3-1：交通工程专业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756"/>
        <w:gridCol w:w="732"/>
        <w:gridCol w:w="1164"/>
        <w:gridCol w:w="2928"/>
        <w:gridCol w:w="864"/>
        <w:gridCol w:w="852"/>
        <w:gridCol w:w="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专业教育</w:t>
            </w:r>
          </w:p>
        </w:tc>
        <w:tc>
          <w:tcPr>
            <w:tcW w:w="756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选 修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0700222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城市轨道交通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City Railway Traffic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77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2107006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桥梁工程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Bridge Engineering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020101211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工程建设监理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Project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Management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0201017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工程概预算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Cost Estimation and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Budget of Project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  <w:jc w:val="center"/>
        </w:trPr>
        <w:tc>
          <w:tcPr>
            <w:tcW w:w="677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0302103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交通港站设计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Port Station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Design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0700223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港口工程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Port Engineering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070A120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结构力学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Structural chanics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080400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工程项目管理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Construction Project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Management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0700046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钢筋混凝土结构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Reinforced Concrete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Structures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0302212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交通建设法规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Construction Rules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7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74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0000060</w:t>
            </w:r>
          </w:p>
        </w:tc>
        <w:tc>
          <w:tcPr>
            <w:tcW w:w="292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数学建模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Mathematical Modeling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overflowPunct w:val="0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基础部</w:t>
            </w: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br w:type="page"/>
      </w:r>
      <w:bookmarkStart w:id="20" w:name="_Toc430679378"/>
      <w:r>
        <w:rPr>
          <w:rFonts w:ascii="Times New Roman" w:hAnsi="Times New Roman"/>
          <w:b/>
          <w:bCs/>
          <w:color w:val="000000"/>
          <w:szCs w:val="21"/>
        </w:rPr>
        <w:t>表4：交通工程专业集中实践</w:t>
      </w:r>
      <w:bookmarkEnd w:id="20"/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720"/>
        <w:gridCol w:w="696"/>
        <w:gridCol w:w="1872"/>
        <w:gridCol w:w="2685"/>
        <w:gridCol w:w="672"/>
        <w:gridCol w:w="756"/>
        <w:gridCol w:w="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集中实践</w:t>
            </w:r>
          </w:p>
        </w:tc>
        <w:tc>
          <w:tcPr>
            <w:tcW w:w="720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必修</w:t>
            </w: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思想道德与法治实践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Legal Practice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Practice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毛泽东思想和中国特色社会主义理论体系概论实践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Practice for Mao Zedong Thought and the Theoretical System of Socialism with Chinese Characteristics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0000012D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物理实验（水利土木类）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Experiments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04060131A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土力学实验</w:t>
            </w:r>
            <w:r>
              <w:rPr>
                <w:color w:val="000000"/>
                <w:szCs w:val="24"/>
              </w:rPr>
              <w:t>※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Soil Mechanics Experiments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1300007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力学实验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Mechanics Experiments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2107007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电工与电子技术实验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for Electrical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&amp;Electronics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0700012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测量实习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on Surveying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07001751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道路勘测设计课程设计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Survey &amp; Design of Road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0302121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交通规划课程设计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 Traffic Planning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2107008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认识实习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Cognition Practice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0700177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交通调查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Research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0700501A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交通工程毕业实习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Graduation Practice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0700503B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交通工程生产实习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Construction Practice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55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89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03022081</w:t>
            </w:r>
          </w:p>
        </w:tc>
        <w:tc>
          <w:tcPr>
            <w:tcW w:w="2685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道路工程课程设计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 Road Engineering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t>续表4-1：交通工程专业集中实践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924"/>
        <w:gridCol w:w="936"/>
        <w:gridCol w:w="1620"/>
        <w:gridCol w:w="2495"/>
        <w:gridCol w:w="768"/>
        <w:gridCol w:w="732"/>
        <w:gridCol w:w="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14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49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3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914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集中实践</w:t>
            </w:r>
          </w:p>
        </w:tc>
        <w:tc>
          <w:tcPr>
            <w:tcW w:w="924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必修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2107009</w:t>
            </w:r>
          </w:p>
        </w:tc>
        <w:tc>
          <w:tcPr>
            <w:tcW w:w="249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毕业设计（论文）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Undergraduate Paper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914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00000D3</w:t>
            </w:r>
          </w:p>
        </w:tc>
        <w:tc>
          <w:tcPr>
            <w:tcW w:w="249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( ）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restart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914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030A203</w:t>
            </w:r>
          </w:p>
        </w:tc>
        <w:tc>
          <w:tcPr>
            <w:tcW w:w="249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C语言课程设计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Course Design of C Language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14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0302120</w:t>
            </w:r>
          </w:p>
        </w:tc>
        <w:tc>
          <w:tcPr>
            <w:tcW w:w="249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交通系统分析与仿真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课程设计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 Analysis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&amp; Emulation of Traffic System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14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0302123</w:t>
            </w:r>
          </w:p>
        </w:tc>
        <w:tc>
          <w:tcPr>
            <w:tcW w:w="2495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交通控制课程设计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 Traffic  Control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14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0302122</w:t>
            </w:r>
          </w:p>
        </w:tc>
        <w:tc>
          <w:tcPr>
            <w:tcW w:w="2495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交通港站课程设计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Curriculum Design of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Traffic Port Station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14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4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96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0700059</w:t>
            </w:r>
          </w:p>
        </w:tc>
        <w:tc>
          <w:tcPr>
            <w:tcW w:w="2495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工程材料实验</w:t>
            </w:r>
            <w:r>
              <w:rPr>
                <w:color w:val="000000"/>
                <w:szCs w:val="24"/>
              </w:rPr>
              <w:t>※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Material Mechanics</w:t>
            </w:r>
          </w:p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Experiments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3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  <w:bookmarkStart w:id="21" w:name="_Toc4728"/>
      <w:bookmarkStart w:id="22" w:name="_Toc19820"/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napToGrid w:val="0"/>
        <w:jc w:val="center"/>
        <w:outlineLvl w:val="0"/>
        <w:rPr>
          <w:rFonts w:ascii="Times New Roman" w:hAnsi="Times New Roman" w:eastAsia="黑体"/>
          <w:bCs/>
          <w:color w:val="000000"/>
          <w:sz w:val="44"/>
          <w:szCs w:val="44"/>
        </w:rPr>
      </w:pPr>
      <w:bookmarkStart w:id="23" w:name="_Toc129331724"/>
      <w:bookmarkStart w:id="24" w:name="_Toc11212"/>
      <w:r>
        <w:rPr>
          <w:rFonts w:ascii="Times New Roman" w:hAnsi="Times New Roman" w:eastAsia="黑体"/>
          <w:bCs/>
          <w:color w:val="000000"/>
          <w:sz w:val="44"/>
          <w:szCs w:val="44"/>
        </w:rPr>
        <w:t>地质工程专业</w:t>
      </w:r>
      <w:r>
        <w:rPr>
          <w:rFonts w:hint="eastAsia" w:ascii="Times New Roman" w:hAnsi="Times New Roman" w:eastAsia="黑体"/>
          <w:bCs/>
          <w:color w:val="000000"/>
          <w:sz w:val="44"/>
          <w:szCs w:val="44"/>
        </w:rPr>
        <w:t>课程归属</w:t>
      </w:r>
      <w:bookmarkEnd w:id="23"/>
      <w:bookmarkEnd w:id="24"/>
    </w:p>
    <w:p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t>表1：地质工程专业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801"/>
        <w:gridCol w:w="816"/>
        <w:gridCol w:w="816"/>
        <w:gridCol w:w="1230"/>
        <w:gridCol w:w="3336"/>
        <w:gridCol w:w="804"/>
        <w:gridCol w:w="654"/>
        <w:gridCol w:w="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801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3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5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801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816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40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Basic Principles of Marxism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86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中国近现代史纲要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Outline of Chinese Modern History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1540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毛泽东思想和中国特色社会主义理论体系概论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bCs/>
                <w:color w:val="000000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形势与政策</w:t>
            </w:r>
          </w:p>
          <w:p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Situation and Policy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46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 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College English I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13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大学英语II 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College English II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07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College English III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1135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700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0000001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VB程序设计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 Programming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67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233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III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80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1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23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33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体育IV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IV</w:t>
            </w:r>
          </w:p>
        </w:tc>
        <w:tc>
          <w:tcPr>
            <w:tcW w:w="80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8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续</w:t>
      </w:r>
      <w:r>
        <w:rPr>
          <w:rFonts w:ascii="Times New Roman" w:hAnsi="Times New Roman"/>
          <w:b/>
          <w:bCs/>
          <w:color w:val="000000"/>
          <w:szCs w:val="21"/>
        </w:rPr>
        <w:t>表1-1：地质工程专业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0" w:type="dxa"/>
          <w:bottom w:w="17" w:type="dxa"/>
          <w:right w:w="0" w:type="dxa"/>
        </w:tblCellMar>
      </w:tblPr>
      <w:tblGrid>
        <w:gridCol w:w="727"/>
        <w:gridCol w:w="744"/>
        <w:gridCol w:w="756"/>
        <w:gridCol w:w="1272"/>
        <w:gridCol w:w="3444"/>
        <w:gridCol w:w="648"/>
        <w:gridCol w:w="684"/>
        <w:gridCol w:w="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27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trHeight w:val="283" w:hRule="atLeast"/>
          <w:tblHeader/>
          <w:jc w:val="center"/>
        </w:trPr>
        <w:tc>
          <w:tcPr>
            <w:tcW w:w="727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4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0000018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vMerge w:val="restart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0000019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Mathematical Statistics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0000010D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大学物理I（水利土木类）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0000011D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大学物理II（水利土木类）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II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00000A2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大学化学（2学分）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Chemistry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限 选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大学生心理健康教育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College Students'Mental Health Education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大学生职业生涯规划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O</w:t>
            </w:r>
            <w:r>
              <w:rPr>
                <w:rStyle w:val="45"/>
                <w:rFonts w:ascii="Times New Roman" w:hAnsi="Times New Roman"/>
                <w:color w:val="000000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大学生创新创业指导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大学生就业指导实务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College Student Vocational Counsel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vMerge w:val="restart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军事理论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Military Theory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28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劳动通论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任 选</w:t>
            </w: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4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科学技术类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4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4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4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0" w:type="dxa"/>
            <w:bottom w:w="17" w:type="dxa"/>
            <w:right w:w="0" w:type="dxa"/>
          </w:tblCellMar>
        </w:tblPrEx>
        <w:trPr>
          <w:cantSplit/>
          <w:trHeight w:val="283" w:hRule="atLeast"/>
          <w:tblHeader/>
          <w:jc w:val="center"/>
        </w:trPr>
        <w:tc>
          <w:tcPr>
            <w:tcW w:w="72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5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pStyle w:val="102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4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  <w:szCs w:val="21"/>
        </w:rPr>
        <w:br w:type="page"/>
      </w:r>
      <w:bookmarkStart w:id="25" w:name="_Toc430679392"/>
      <w:r>
        <w:rPr>
          <w:rFonts w:ascii="Times New Roman" w:hAnsi="Times New Roman"/>
          <w:b/>
          <w:bCs/>
          <w:color w:val="000000"/>
        </w:rPr>
        <w:t>表2：地质工程专业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</w:rPr>
        <w:t>（专业基础）</w:t>
      </w:r>
      <w:bookmarkEnd w:id="25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744"/>
        <w:gridCol w:w="660"/>
        <w:gridCol w:w="1476"/>
        <w:gridCol w:w="2868"/>
        <w:gridCol w:w="720"/>
        <w:gridCol w:w="684"/>
        <w:gridCol w:w="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2" w:hRule="atLeast"/>
          <w:jc w:val="center"/>
        </w:trPr>
        <w:tc>
          <w:tcPr>
            <w:tcW w:w="754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6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9" w:hRule="atLeast"/>
          <w:jc w:val="center"/>
        </w:trPr>
        <w:tc>
          <w:tcPr>
            <w:tcW w:w="754" w:type="dxa"/>
            <w:vMerge w:val="restart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专业基础</w:t>
            </w:r>
          </w:p>
        </w:tc>
        <w:tc>
          <w:tcPr>
            <w:tcW w:w="74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0700178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地质工程概论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Introduction to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Geo-engineering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3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0700179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普通地质学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General Geology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1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0700180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矿物岩石学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Mineralogy and Petrology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0700183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地史古生物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Geohistory and Paleontology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1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0700181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构造地质学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Structural Geology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1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0700184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第四纪地质与地貌学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Quatenary Geology and Geomorph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0700069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工程力学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Engineering Mechanics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4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0700015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测量学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Survey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2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0700506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土质学与土力学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Soil Science and Soil Mechanics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1" w:hRule="atLeast"/>
          <w:jc w:val="center"/>
        </w:trPr>
        <w:tc>
          <w:tcPr>
            <w:tcW w:w="754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0600083</w:t>
            </w:r>
          </w:p>
        </w:tc>
        <w:tc>
          <w:tcPr>
            <w:tcW w:w="286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水文地质学基础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General Hydrogeology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68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68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  <w:bookmarkStart w:id="26" w:name="_Toc430679393"/>
    </w:p>
    <w:p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  <w:r>
        <w:rPr>
          <w:rFonts w:ascii="Times New Roman" w:hAnsi="Times New Roman"/>
          <w:b/>
          <w:bCs/>
          <w:color w:val="000000"/>
        </w:rPr>
        <w:t>表3：地质工程专业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</w:rPr>
        <w:t>（专业教育）</w:t>
      </w:r>
      <w:bookmarkEnd w:id="26"/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744"/>
        <w:gridCol w:w="828"/>
        <w:gridCol w:w="984"/>
        <w:gridCol w:w="3360"/>
        <w:gridCol w:w="540"/>
        <w:gridCol w:w="624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jc w:val="center"/>
        </w:trPr>
        <w:tc>
          <w:tcPr>
            <w:tcW w:w="813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b/>
                <w:bCs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snapToGrid w:val="0"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restart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专业教育</w:t>
            </w:r>
          </w:p>
        </w:tc>
        <w:tc>
          <w:tcPr>
            <w:tcW w:w="74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0700198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钻探与掘探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Drilling &amp; Tunnelling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0700194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工程地质勘察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Engineering Geological Survey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070A195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水文地质勘察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Hydrogeological Survey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0700197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地质工程原位测试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Field Testing of Engineering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Geology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0600082</w:t>
            </w:r>
          </w:p>
        </w:tc>
        <w:tc>
          <w:tcPr>
            <w:tcW w:w="33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地下水动力学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Dynamics of Groundwater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9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0700186</w:t>
            </w:r>
          </w:p>
        </w:tc>
        <w:tc>
          <w:tcPr>
            <w:tcW w:w="336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岩体力学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Rock Mass Mechanics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6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0700185</w:t>
            </w:r>
          </w:p>
        </w:tc>
        <w:tc>
          <w:tcPr>
            <w:tcW w:w="33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工程物探化探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 xml:space="preserve">Engineering Geophysical and 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Geochemical Exploration</w:t>
            </w:r>
          </w:p>
        </w:tc>
        <w:tc>
          <w:tcPr>
            <w:tcW w:w="5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9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0700187</w:t>
            </w:r>
          </w:p>
        </w:tc>
        <w:tc>
          <w:tcPr>
            <w:tcW w:w="33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工程地质原理</w:t>
            </w:r>
            <w:r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Theory of Engineering Geology</w:t>
            </w:r>
          </w:p>
        </w:tc>
        <w:tc>
          <w:tcPr>
            <w:tcW w:w="5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atLeast"/>
          <w:jc w:val="center"/>
        </w:trPr>
        <w:tc>
          <w:tcPr>
            <w:tcW w:w="813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984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070A196</w:t>
            </w:r>
          </w:p>
        </w:tc>
        <w:tc>
          <w:tcPr>
            <w:tcW w:w="3360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地质工程设计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Geo-engineering Design</w:t>
            </w:r>
          </w:p>
        </w:tc>
        <w:tc>
          <w:tcPr>
            <w:tcW w:w="540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9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trike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0700507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土木水利工程概论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Introduction to Civil and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Hydraulic Engineering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b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0000077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计算方法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Computational Methods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hint="eastAsia" w:ascii="Times New Roman" w:hAnsi="Times New Roman" w:eastAsia="宋体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b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9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0000060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数学建模</w:t>
            </w:r>
          </w:p>
          <w:p>
            <w:pPr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Mathematical Modeling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hint="eastAsia" w:ascii="Times New Roman" w:hAnsi="Times New Roman" w:eastAsia="宋体"/>
                <w:snapToGrid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8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hint="eastAsia" w:ascii="Times New Roman" w:hAnsi="Times New Roman" w:eastAsia="宋体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6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b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9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0301002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工程制图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Engineering Drawing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b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9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0700508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遥感地质学及地质信息系统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Remote Sensing Geology &amp; Geological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 xml:space="preserve"> Information System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b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9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0700193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环境地质学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Environmental Geology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2" w:hRule="atLeast"/>
          <w:jc w:val="center"/>
        </w:trPr>
        <w:tc>
          <w:tcPr>
            <w:tcW w:w="813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b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8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0300087B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数字资源检索与利用</w:t>
            </w:r>
          </w:p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Retrieval &amp; Utilization of Digytal Resources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8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overflowPunct w:val="0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续表3-1：地质工程专业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76"/>
        <w:gridCol w:w="792"/>
        <w:gridCol w:w="860"/>
        <w:gridCol w:w="1416"/>
        <w:gridCol w:w="2904"/>
        <w:gridCol w:w="708"/>
        <w:gridCol w:w="816"/>
        <w:gridCol w:w="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restart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专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业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教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育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选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修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0700224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地质工程CAD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Geo-engineering CAD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textDirection w:val="tbRlV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0700188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地质工程概预算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General Estimate and Budget of Geo-engineering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0700189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地质工程监理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Geo-engineering supervision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0700225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水文地球化学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Hydro Geochemistry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070B120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结构力学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Structural Mechanics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040A063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钢筋混凝土结构原理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Principle of reinforced concrete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Structure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0700199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专业英语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Professional English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0700200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地质工程监测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Geo-engineering Monitoring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0700201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地下水资源评价与管理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Evaluation and Management of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Ground Water Resources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0700202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基础工程与地基处理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Foundation Engineering and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Treatment of the foundation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0700509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水文地质数值分析与软件应用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Numerical Method of Hydrogeology and software application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0700510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工程地质数值分析与软件应用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Numerical Method of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Engineering Geology and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software application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0700142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地质灾害评估与防治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 xml:space="preserve">Evaluation and prevention of </w:t>
            </w:r>
          </w:p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Geological Disaster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0700511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地下水污染与防治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Groundwater Contamination and Prevention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080400A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工程项目管理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Construction Project Management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76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0700143</w:t>
            </w:r>
          </w:p>
        </w:tc>
        <w:tc>
          <w:tcPr>
            <w:tcW w:w="2904" w:type="dxa"/>
            <w:noWrap w:val="0"/>
            <w:vAlign w:val="center"/>
          </w:tcPr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土壤修复技术</w:t>
            </w:r>
          </w:p>
          <w:p>
            <w:pPr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Soil remediation techniques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64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</w:rPr>
        <w:br w:type="page"/>
      </w:r>
      <w:bookmarkStart w:id="27" w:name="_Toc430679394"/>
      <w:r>
        <w:rPr>
          <w:rFonts w:ascii="Times New Roman" w:hAnsi="Times New Roman"/>
          <w:b/>
          <w:bCs/>
          <w:color w:val="000000"/>
          <w:szCs w:val="21"/>
        </w:rPr>
        <w:t>表4：地质工程专业集中实践</w:t>
      </w:r>
      <w:bookmarkEnd w:id="27"/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78"/>
        <w:gridCol w:w="804"/>
        <w:gridCol w:w="684"/>
        <w:gridCol w:w="1596"/>
        <w:gridCol w:w="2844"/>
        <w:gridCol w:w="576"/>
        <w:gridCol w:w="732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78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集中实践</w:t>
            </w:r>
          </w:p>
        </w:tc>
        <w:tc>
          <w:tcPr>
            <w:tcW w:w="804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必修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0000095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思想道德与法治实践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Ideological Morality and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Legal Practice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0000096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毛泽东思想和中国特色社会主义理论体系概论实践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Practice for Mao Zedong Thought and the Theoretical System of Socialism with Chinese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Characteristics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0000023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军事训练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Military Practice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学工部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00000D3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</w:t>
            </w:r>
          </w:p>
          <w:p>
            <w:pPr>
              <w:pStyle w:val="101"/>
              <w:wordWrap/>
              <w:overflowPunct w:val="0"/>
              <w:snapToGri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>
            <w:pPr>
              <w:pStyle w:val="101"/>
              <w:wordWrap/>
              <w:overflowPunct w:val="0"/>
              <w:snapToGrid w:val="0"/>
              <w:spacing w:line="276" w:lineRule="auto"/>
              <w:rPr>
                <w:snapToGrid w:val="0"/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00000B1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VB程序设计实践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VB Programming Practice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0000012D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物理实验（水利土木类）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Physics Experiments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14030021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化学实验（0.5学分）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Chemistry Experiment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0700206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矿物岩石实验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Mineralogy and Petrology Test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0700012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测量实习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Practice of Surveying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0700210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普通地质学实习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General Geology Practice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0700207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构造地质实验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Structural Geology Test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04060131A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土力学实验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Soil Mechanics Experiment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0700211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地质测绘实习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Field Geological Mapping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0600038A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水文地质勘察实习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Hydrogeological Survey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0700208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工程物探实验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Geophysical Exploration Test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77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0700512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工程地质勘察实习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Engineering geological</w:t>
            </w:r>
          </w:p>
          <w:p>
            <w:pPr>
              <w:wordWrap w:val="0"/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survey practice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overflowPunct w:val="0"/>
              <w:snapToGrid w:val="0"/>
              <w:spacing w:line="27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续表4-1：地质工程专业集中实践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840"/>
        <w:gridCol w:w="828"/>
        <w:gridCol w:w="1497"/>
        <w:gridCol w:w="2563"/>
        <w:gridCol w:w="672"/>
        <w:gridCol w:w="756"/>
        <w:gridCol w:w="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63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988" w:type="dxa"/>
            <w:vMerge w:val="restart"/>
            <w:noWrap w:val="0"/>
            <w:vAlign w:val="center"/>
          </w:tcPr>
          <w:p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noWrap w:val="0"/>
            <w:vAlign w:val="center"/>
          </w:tcPr>
          <w:p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2107012</w:t>
            </w:r>
          </w:p>
        </w:tc>
        <w:tc>
          <w:tcPr>
            <w:tcW w:w="2563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地质工程课程设计</w:t>
            </w:r>
          </w:p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Course design for</w:t>
            </w:r>
          </w:p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Geo-engineering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0700516</w:t>
            </w:r>
          </w:p>
        </w:tc>
        <w:tc>
          <w:tcPr>
            <w:tcW w:w="2563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地质工程生产实习</w:t>
            </w:r>
          </w:p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Production Practice for</w:t>
            </w:r>
          </w:p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Geoengineering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0700501A</w:t>
            </w:r>
          </w:p>
        </w:tc>
        <w:tc>
          <w:tcPr>
            <w:tcW w:w="2563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毕业实习</w:t>
            </w:r>
          </w:p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Graduation Practice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0700502</w:t>
            </w:r>
          </w:p>
        </w:tc>
        <w:tc>
          <w:tcPr>
            <w:tcW w:w="2563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土木院毕业设计（论文）</w:t>
            </w:r>
          </w:p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Graduation Thesis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wordWrap w:val="0"/>
              <w:overflowPunct w:val="0"/>
              <w:spacing w:line="346" w:lineRule="auto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hint="eastAsia"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rPr>
          <w:rFonts w:ascii="Times New Roman" w:hAnsi="Times New Roman" w:eastAsia="黑体"/>
          <w:bCs/>
          <w:color w:val="000000"/>
          <w:sz w:val="44"/>
          <w:szCs w:val="44"/>
        </w:rPr>
      </w:pPr>
    </w:p>
    <w:bookmarkEnd w:id="21"/>
    <w:bookmarkEnd w:id="22"/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/>
          <w:sz w:val="44"/>
          <w:szCs w:val="44"/>
        </w:rPr>
      </w:pPr>
    </w:p>
    <w:p>
      <w:pPr>
        <w:overflowPunct w:val="0"/>
        <w:spacing w:line="346" w:lineRule="auto"/>
        <w:jc w:val="center"/>
        <w:outlineLvl w:val="0"/>
        <w:rPr>
          <w:rFonts w:ascii="Times New Roman" w:hAnsi="Times New Roman" w:eastAsia="黑体"/>
          <w:bCs/>
          <w:color w:val="000000"/>
          <w:sz w:val="44"/>
          <w:szCs w:val="44"/>
        </w:rPr>
      </w:pPr>
      <w:bookmarkStart w:id="28" w:name="_Toc20218"/>
      <w:bookmarkStart w:id="29" w:name="_Toc129331722"/>
      <w:r>
        <w:rPr>
          <w:rFonts w:ascii="Times New Roman" w:hAnsi="Times New Roman" w:eastAsia="黑体"/>
          <w:bCs/>
          <w:color w:val="000000"/>
          <w:sz w:val="44"/>
          <w:szCs w:val="44"/>
        </w:rPr>
        <w:t>安全工程专业</w:t>
      </w:r>
      <w:r>
        <w:rPr>
          <w:rFonts w:hint="eastAsia" w:ascii="Times New Roman" w:hAnsi="Times New Roman" w:eastAsia="黑体"/>
          <w:bCs/>
          <w:color w:val="000000"/>
          <w:sz w:val="44"/>
          <w:szCs w:val="44"/>
        </w:rPr>
        <w:t>课程归属</w:t>
      </w:r>
      <w:bookmarkEnd w:id="28"/>
      <w:bookmarkEnd w:id="29"/>
    </w:p>
    <w:p>
      <w:pPr>
        <w:overflowPunct w:val="0"/>
        <w:spacing w:line="346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Cs w:val="21"/>
        </w:rPr>
        <w:t>表1：安全工程专业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3"/>
        <w:gridCol w:w="720"/>
        <w:gridCol w:w="732"/>
        <w:gridCol w:w="1212"/>
        <w:gridCol w:w="3306"/>
        <w:gridCol w:w="786"/>
        <w:gridCol w:w="780"/>
        <w:gridCol w:w="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643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30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8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643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2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0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Basic Principles of Marxism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6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中国近现代史纲要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Outline of Chinese Modern History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00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211800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毛泽东思想和中国特色社会主义理论体系概论</w:t>
            </w:r>
          </w:p>
          <w:p>
            <w:pPr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ordWrap w:val="0"/>
              <w:overflowPunct w:val="0"/>
              <w:snapToGrid w:val="0"/>
              <w:spacing w:line="288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习近平新时代中国特色社会主义思想概论</w:t>
            </w:r>
          </w:p>
          <w:p>
            <w:pPr>
              <w:pStyle w:val="101"/>
              <w:wordWrap/>
              <w:overflowPunct w:val="0"/>
              <w:spacing w:line="240" w:lineRule="auto"/>
              <w:rPr>
                <w:bCs/>
                <w:color w:val="000000"/>
                <w:szCs w:val="21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4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形势与政策</w:t>
            </w:r>
          </w:p>
          <w:p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Situation and Policy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6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 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21"/>
              </w:rPr>
              <w:t>College English I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大学英语II 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6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大学英语Ⅲ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College English III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31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szCs w:val="21"/>
              </w:rPr>
              <w:t>Application and Practice of Information Technology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0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0000001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VB程序设计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 Programming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7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3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III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7" w:hRule="atLeast"/>
          <w:jc w:val="center"/>
        </w:trPr>
        <w:tc>
          <w:tcPr>
            <w:tcW w:w="643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21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30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体育IV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IV</w:t>
            </w:r>
          </w:p>
        </w:tc>
        <w:tc>
          <w:tcPr>
            <w:tcW w:w="7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62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</w:r>
      <w:r>
        <w:rPr>
          <w:rFonts w:ascii="Times New Roman" w:hAnsi="Times New Roman"/>
          <w:b/>
          <w:bCs/>
          <w:color w:val="000000"/>
        </w:rPr>
        <w:t>续</w:t>
      </w:r>
      <w:r>
        <w:rPr>
          <w:rFonts w:ascii="Times New Roman" w:hAnsi="Times New Roman"/>
          <w:b/>
          <w:bCs/>
          <w:color w:val="000000"/>
          <w:szCs w:val="21"/>
        </w:rPr>
        <w:t>表1-1：安全工程专业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（公共基础）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61"/>
        <w:gridCol w:w="720"/>
        <w:gridCol w:w="792"/>
        <w:gridCol w:w="1276"/>
        <w:gridCol w:w="2880"/>
        <w:gridCol w:w="648"/>
        <w:gridCol w:w="840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761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7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91" w:hRule="atLeast"/>
          <w:tblHeader/>
          <w:jc w:val="center"/>
        </w:trPr>
        <w:tc>
          <w:tcPr>
            <w:tcW w:w="761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2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0000018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restart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0000019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高等数学 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Advanced Mathematics II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Mathematical Statistics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0000010D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大学物理I（水利土木类）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0000011D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大学物理II（水利土木类）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II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00000A2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大学化学</w:t>
            </w:r>
            <w:r>
              <w:rPr>
                <w:color w:val="000000"/>
                <w:szCs w:val="36"/>
              </w:rPr>
              <w:t>（2学分）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Chemistry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964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限 选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大学生心理健康教育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College Students'Mental Health Education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大学生职业生涯规划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O</w:t>
            </w:r>
            <w:r>
              <w:rPr>
                <w:rStyle w:val="45"/>
                <w:rFonts w:ascii="Times New Roman" w:hAnsi="Times New Roman"/>
                <w:color w:val="000000"/>
                <w:sz w:val="18"/>
                <w:szCs w:val="18"/>
              </w:rPr>
              <w:t>ccupational Career Planning of College Students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大学生创新创业指导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Innovation and Entrepreneurship Guidance for College Students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大学生就业指导实务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College Student Vocational Counsel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军事理论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Military Theory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28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劳动通论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General Theory of Labor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任 选</w:t>
            </w: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科学技术类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cantSplit/>
          <w:trHeight w:val="390" w:hRule="atLeast"/>
          <w:tblHeader/>
          <w:jc w:val="center"/>
        </w:trPr>
        <w:tc>
          <w:tcPr>
            <w:tcW w:w="7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2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  <w:tc>
          <w:tcPr>
            <w:tcW w:w="7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102"/>
              <w:overflowPunct w:val="0"/>
              <w:spacing w:afterLines="0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表2：安全工程专业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（专业基础）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661"/>
        <w:gridCol w:w="624"/>
        <w:gridCol w:w="732"/>
        <w:gridCol w:w="1680"/>
        <w:gridCol w:w="2475"/>
        <w:gridCol w:w="597"/>
        <w:gridCol w:w="828"/>
        <w:gridCol w:w="1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2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597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661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 业 基 础</w:t>
            </w:r>
          </w:p>
        </w:tc>
        <w:tc>
          <w:tcPr>
            <w:tcW w:w="624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0700226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安全工程概论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Introduction of Safety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0700070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工程力学I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Mechanics I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0301001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工程制图I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 I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0301003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工程制图Ⅱ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 DrawingⅡ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0700130A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流体力学 *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Fluid Mechanics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0700227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工程热力学与传热学 *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 w:eastAsia="微软雅黑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Engineering Thermodynamics &amp; Heat transferring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2107005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电工及电子技术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Electrician and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Electronic Technology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0700229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安全系统工程 *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System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0700230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安全管理学 *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Management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22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0700231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安全人机工程 *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 Man-machine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Engineering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0700232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安全法学 *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Security Law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0700233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事故调查与分析技术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Accident Investigation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and AnalysisTechnology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6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070A234</w:t>
            </w:r>
          </w:p>
        </w:tc>
        <w:tc>
          <w:tcPr>
            <w:tcW w:w="24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安全检测与监控 *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Safety-test and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Monitoring</w:t>
            </w:r>
          </w:p>
        </w:tc>
        <w:tc>
          <w:tcPr>
            <w:tcW w:w="59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66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624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2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680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0700235</w:t>
            </w:r>
          </w:p>
        </w:tc>
        <w:tc>
          <w:tcPr>
            <w:tcW w:w="2475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防火防爆技术 *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Fire and Explosion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Prevention Technology</w:t>
            </w:r>
          </w:p>
        </w:tc>
        <w:tc>
          <w:tcPr>
            <w:tcW w:w="597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100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表3：安全工程专业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  <w:r>
        <w:rPr>
          <w:rFonts w:ascii="Times New Roman" w:hAnsi="Times New Roman"/>
          <w:b/>
          <w:bCs/>
          <w:color w:val="000000"/>
          <w:szCs w:val="21"/>
        </w:rPr>
        <w:t>（专业教育）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828"/>
        <w:gridCol w:w="780"/>
        <w:gridCol w:w="1476"/>
        <w:gridCol w:w="2664"/>
        <w:gridCol w:w="648"/>
        <w:gridCol w:w="732"/>
        <w:gridCol w:w="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696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2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8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66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96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专业教育</w:t>
            </w:r>
          </w:p>
        </w:tc>
        <w:tc>
          <w:tcPr>
            <w:tcW w:w="828" w:type="dxa"/>
            <w:vMerge w:val="restart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必修</w:t>
            </w: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0700242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建筑安全工程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Construction Safety Engineering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0700236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建筑消防工程学 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Building Fire Engineering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0700237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机械与电气安全工程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Mechanical and Electrical Safety Engineering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0700238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工业通风与除尘 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Industrial Ventilation and Dust Removal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47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0700239</w:t>
            </w:r>
          </w:p>
        </w:tc>
        <w:tc>
          <w:tcPr>
            <w:tcW w:w="266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安全评价 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Evaluation</w:t>
            </w:r>
          </w:p>
        </w:tc>
        <w:tc>
          <w:tcPr>
            <w:tcW w:w="648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restart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选修</w:t>
            </w: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0700240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职业安全与卫生学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Occupational Safety and Hygiene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071764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安全心理学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Psychology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0700134C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建筑概论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Architecture Introduction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8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2107004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建筑施工安全管理与技术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Management and Technology in Building Construction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0700243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安全工程专业英语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Engineering English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0700244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安全行为学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Behavior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0700102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建筑装饰材料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Architectural Decorative Materials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lef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7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0804001</w:t>
            </w:r>
          </w:p>
        </w:tc>
        <w:tc>
          <w:tcPr>
            <w:tcW w:w="26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工程项目管理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Construction Project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Management</w:t>
            </w:r>
          </w:p>
        </w:tc>
        <w:tc>
          <w:tcPr>
            <w:tcW w:w="64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3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0804013</w:t>
            </w: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工程项目估价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Estimation and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Bidding of Engineering Project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0700245</w:t>
            </w: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安全经济学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Economics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696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28" w:type="dxa"/>
            <w:vMerge w:val="continue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63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0700270</w:t>
            </w: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工业特种设备安全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Safety of industrial</w:t>
            </w:r>
          </w:p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special equipment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napToGrid w:val="0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br w:type="page"/>
      </w:r>
      <w:r>
        <w:rPr>
          <w:rFonts w:ascii="Times New Roman" w:hAnsi="Times New Roman"/>
          <w:b/>
          <w:bCs/>
          <w:color w:val="000000"/>
          <w:szCs w:val="21"/>
        </w:rPr>
        <w:t>表4：安全工程专业集中实践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21"/>
        <w:gridCol w:w="672"/>
        <w:gridCol w:w="552"/>
        <w:gridCol w:w="1662"/>
        <w:gridCol w:w="3024"/>
        <w:gridCol w:w="768"/>
        <w:gridCol w:w="684"/>
        <w:gridCol w:w="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21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721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集中实践</w:t>
            </w:r>
          </w:p>
        </w:tc>
        <w:tc>
          <w:tcPr>
            <w:tcW w:w="672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必修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0000095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思想道德与法治实践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Legal Practice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vMerge w:val="restart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0000096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毛泽东思想和中国特色社会主义理论体系概论实践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Practice for Mao Zedong Thought and the Theoretical System of Socialism with Chinese Characteristics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0000023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军事训练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Practice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学工部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00000D3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信息技术应用基础实践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Application and practice of information technology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vMerge w:val="restart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00000B1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VB程序设计实践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VB Programming Practice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0000012D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物理实验（水利土木类）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Experiments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vMerge w:val="restart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14030021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化学实验（0.5学分）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Chemistry Experiment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vMerge w:val="continue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13000A7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力学实验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Mechanics Experiment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0700253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流体力学实验※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Fluid Mechanics Experiment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0700254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电工及电子实验※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Reinforced Concrete Experiment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1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电信院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74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0700500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认识实习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for Broadening Engineering Knowledge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75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0700255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安全系统工程课程设计※</w:t>
            </w:r>
          </w:p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 Steel Structures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76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0700256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安全人机工程课程设计※</w:t>
            </w:r>
          </w:p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of R.C Structures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77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0700257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防火防爆课程设计※</w:t>
            </w:r>
          </w:p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of Building Construction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21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72" w:type="dxa"/>
            <w:vMerge w:val="continue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hint="eastAsia" w:cs="Times New Roman"/>
                <w:color w:val="000000"/>
                <w:szCs w:val="18"/>
              </w:rPr>
              <w:t>78</w:t>
            </w:r>
          </w:p>
        </w:tc>
        <w:tc>
          <w:tcPr>
            <w:tcW w:w="1662" w:type="dxa"/>
            <w:noWrap w:val="0"/>
            <w:vAlign w:val="center"/>
          </w:tcPr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0700258</w:t>
            </w:r>
          </w:p>
        </w:tc>
        <w:tc>
          <w:tcPr>
            <w:tcW w:w="3024" w:type="dxa"/>
            <w:noWrap w:val="0"/>
            <w:vAlign w:val="center"/>
          </w:tcPr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工业通风与除尘课程设计※</w:t>
            </w:r>
          </w:p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 Building</w:t>
            </w:r>
          </w:p>
          <w:p>
            <w:pPr>
              <w:pStyle w:val="99"/>
              <w:overflowPunct w:val="0"/>
              <w:snapToGrid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Architectures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Cs w:val="21"/>
        </w:rPr>
        <w:t>续表4-1：安全工程专业集中实践</w:t>
      </w:r>
      <w:r>
        <w:rPr>
          <w:rFonts w:hint="eastAsia" w:ascii="Times New Roman" w:hAnsi="Times New Roman"/>
          <w:b/>
          <w:bCs/>
          <w:color w:val="000000"/>
          <w:szCs w:val="21"/>
        </w:rPr>
        <w:t>课程归属</w:t>
      </w:r>
    </w:p>
    <w:tbl>
      <w:tblPr>
        <w:tblStyle w:val="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816"/>
        <w:gridCol w:w="756"/>
        <w:gridCol w:w="1667"/>
        <w:gridCol w:w="2521"/>
        <w:gridCol w:w="924"/>
        <w:gridCol w:w="660"/>
        <w:gridCol w:w="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46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类别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课程</w:t>
            </w:r>
          </w:p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性质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overflowPunct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kern w:val="0"/>
                <w:szCs w:val="21"/>
              </w:rPr>
              <w:t>序号</w:t>
            </w:r>
          </w:p>
        </w:tc>
        <w:tc>
          <w:tcPr>
            <w:tcW w:w="1667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课程编号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课程名称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sz w:val="21"/>
                <w:szCs w:val="21"/>
              </w:rPr>
              <w:t>学分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46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集中实践</w:t>
            </w:r>
          </w:p>
        </w:tc>
        <w:tc>
          <w:tcPr>
            <w:tcW w:w="816" w:type="dxa"/>
            <w:vMerge w:val="restart"/>
            <w:noWrap w:val="0"/>
            <w:textDirection w:val="tbRlV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必修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79</w:t>
            </w:r>
          </w:p>
        </w:tc>
        <w:tc>
          <w:tcPr>
            <w:tcW w:w="1667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0700259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建筑消防工程学课程设计※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Building Architectures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4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80</w:t>
            </w:r>
          </w:p>
        </w:tc>
        <w:tc>
          <w:tcPr>
            <w:tcW w:w="1667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0700260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安全评价课程设计※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Course Design Work for Safety Evaluation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4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81</w:t>
            </w:r>
          </w:p>
        </w:tc>
        <w:tc>
          <w:tcPr>
            <w:tcW w:w="1667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0700501B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生产实习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Construction Practice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4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82</w:t>
            </w:r>
          </w:p>
        </w:tc>
        <w:tc>
          <w:tcPr>
            <w:tcW w:w="1667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0700501A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毕业实习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Graduation Field Work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74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noWrap w:val="0"/>
            <w:vAlign w:val="center"/>
          </w:tcPr>
          <w:p>
            <w:pPr>
              <w:overflowPunct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hint="eastAsia" w:cs="Times New Roman"/>
                <w:color w:val="000000"/>
                <w:szCs w:val="18"/>
              </w:rPr>
              <w:t>83</w:t>
            </w:r>
          </w:p>
        </w:tc>
        <w:tc>
          <w:tcPr>
            <w:tcW w:w="1667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0700502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毕业设计（论文）</w:t>
            </w:r>
          </w:p>
          <w:p>
            <w:pPr>
              <w:pStyle w:val="99"/>
              <w:overflowPunct w:val="0"/>
              <w:spacing w:line="240" w:lineRule="auto"/>
              <w:rPr>
                <w:rFonts w:cs="Times New Roman"/>
                <w:color w:val="000000"/>
                <w:szCs w:val="18"/>
              </w:rPr>
            </w:pPr>
            <w:r>
              <w:rPr>
                <w:rFonts w:cs="Times New Roman"/>
                <w:color w:val="000000"/>
                <w:szCs w:val="18"/>
              </w:rPr>
              <w:t>Undergraduate Paper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22" w:type="dxa"/>
            <w:noWrap w:val="0"/>
            <w:vAlign w:val="center"/>
          </w:tcPr>
          <w:p>
            <w:pPr>
              <w:pStyle w:val="101"/>
              <w:overflowPunct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1"/>
        </w:rPr>
      </w:pPr>
    </w:p>
    <w:p>
      <w:pPr>
        <w:overflowPunct w:val="0"/>
        <w:spacing w:line="346" w:lineRule="auto"/>
        <w:rPr>
          <w:rFonts w:ascii="Times New Roman" w:hAnsi="Times New Roman"/>
          <w:color w:val="000000"/>
          <w:szCs w:val="21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overflowPunct w:val="0"/>
        <w:spacing w:line="346" w:lineRule="auto"/>
        <w:rPr>
          <w:rFonts w:ascii="Times New Roman" w:hAnsi="Times New Roman"/>
          <w:b/>
          <w:bCs/>
          <w:color w:val="000000"/>
          <w:szCs w:val="24"/>
        </w:rPr>
      </w:pPr>
    </w:p>
    <w:p>
      <w:pPr>
        <w:pStyle w:val="103"/>
        <w:keepNext w:val="0"/>
        <w:keepLines w:val="0"/>
        <w:overflowPunct w:val="0"/>
        <w:spacing w:before="0" w:beforeLines="0" w:after="0" w:afterLines="0" w:line="240" w:lineRule="auto"/>
        <w:ind w:firstLine="0" w:firstLineChars="0"/>
        <w:rPr>
          <w:rFonts w:eastAsia="黑体"/>
          <w:b w:val="0"/>
          <w:kern w:val="2"/>
          <w:sz w:val="44"/>
        </w:rPr>
      </w:pPr>
      <w:bookmarkStart w:id="30" w:name="_Toc14476"/>
      <w:bookmarkStart w:id="31" w:name="_Toc14287"/>
      <w:r>
        <w:rPr>
          <w:rFonts w:eastAsia="黑体"/>
          <w:b w:val="0"/>
          <w:kern w:val="2"/>
          <w:sz w:val="44"/>
        </w:rPr>
        <w:t>地理空间信息工程专业</w:t>
      </w:r>
      <w:bookmarkEnd w:id="30"/>
      <w:r>
        <w:rPr>
          <w:rFonts w:eastAsia="黑体"/>
          <w:b w:val="0"/>
          <w:kern w:val="2"/>
          <w:sz w:val="44"/>
        </w:rPr>
        <w:t>课程归属</w:t>
      </w:r>
      <w:bookmarkEnd w:id="31"/>
    </w:p>
    <w:p>
      <w:pPr>
        <w:overflowPunct w:val="0"/>
        <w:spacing w:line="370" w:lineRule="auto"/>
        <w:rPr>
          <w:rFonts w:ascii="Times New Roman" w:hAnsi="Times New Roman"/>
          <w:szCs w:val="21"/>
        </w:rPr>
      </w:pPr>
      <w:bookmarkStart w:id="32" w:name="_Toc430679357"/>
    </w:p>
    <w:p>
      <w:pPr>
        <w:overflowPunct w:val="0"/>
        <w:spacing w:line="370" w:lineRule="auto"/>
        <w:jc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表1：地理空间信息工程专业教学进程安排（公共基础）</w:t>
      </w:r>
      <w:bookmarkEnd w:id="32"/>
    </w:p>
    <w:tbl>
      <w:tblPr>
        <w:tblStyle w:val="39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</w:tblPr>
      <w:tblGrid>
        <w:gridCol w:w="781"/>
        <w:gridCol w:w="709"/>
        <w:gridCol w:w="567"/>
        <w:gridCol w:w="1275"/>
        <w:gridCol w:w="3402"/>
        <w:gridCol w:w="851"/>
        <w:gridCol w:w="709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dxa"/>
          <w:wAfter w:w="0" w:type="dxa"/>
          <w:cantSplit/>
          <w:trHeight w:val="644" w:hRule="atLeast"/>
          <w:tblHeader/>
          <w:jc w:val="center"/>
        </w:trPr>
        <w:tc>
          <w:tcPr>
            <w:tcW w:w="781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类别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性质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序号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课程编号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课程名称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学分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781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0000088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思想道德与法治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Ideological Morality and Rule of Law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restart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0000089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马克思主义基本原理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Basic Principles of Marxism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0000090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中国近现代史纲要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bCs/>
                <w:color w:val="000000"/>
                <w:szCs w:val="21"/>
              </w:rPr>
              <w:t>Outline of Chinese Modern History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2118002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毛泽东思想和中国特色社会主义理论体系概论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18"/>
                <w:szCs w:val="18"/>
              </w:rPr>
              <w:t>An Introduction to Mao Zedong Thought and the Theoretical System of Socialism with Chinese Characteristics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2118001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习近平新时代中国特色社会主义思想概论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Cs/>
                <w:color w:val="000000"/>
                <w:szCs w:val="21"/>
              </w:rPr>
            </w:pPr>
            <w:r>
              <w:rPr>
                <w:color w:val="000000"/>
              </w:rPr>
              <w:t>An Introduction to Xi Jinping Thought on Socialism with Chinese Characteristics for a New Era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0000092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形势与政策</w:t>
            </w:r>
          </w:p>
          <w:p>
            <w:pPr>
              <w:pStyle w:val="34"/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21"/>
              </w:rPr>
              <w:t>Situation and Policy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0000005A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大学英语I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kern w:val="0"/>
                <w:sz w:val="18"/>
                <w:szCs w:val="21"/>
              </w:rPr>
              <w:t>College English I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restart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0000006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大学英语II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rPr>
                <w:bCs/>
                <w:szCs w:val="21"/>
              </w:rPr>
              <w:t>College English II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0000007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大学英语Ⅲ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rPr>
                <w:bCs/>
                <w:szCs w:val="21"/>
              </w:rPr>
              <w:t>College English III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00000A3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信息技术应用基础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rPr>
                <w:szCs w:val="21"/>
              </w:rPr>
              <w:t>Application and Practice of Information Technology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0300002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C语言程序设计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Practice of C Programming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0000041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0000042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781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75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0000043</w:t>
            </w:r>
          </w:p>
        </w:tc>
        <w:tc>
          <w:tcPr>
            <w:tcW w:w="340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III</w:t>
            </w:r>
          </w:p>
        </w:tc>
        <w:tc>
          <w:tcPr>
            <w:tcW w:w="85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noWrap w:val="0"/>
            <w:vAlign w:val="top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</w:tc>
      </w:tr>
    </w:tbl>
    <w:p>
      <w:pPr>
        <w:overflowPunct w:val="0"/>
        <w:spacing w:line="37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tbl>
      <w:tblPr>
        <w:tblStyle w:val="39"/>
        <w:tblW w:w="90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733"/>
        <w:gridCol w:w="567"/>
        <w:gridCol w:w="1098"/>
        <w:gridCol w:w="3402"/>
        <w:gridCol w:w="992"/>
        <w:gridCol w:w="851"/>
        <w:gridCol w:w="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643" w:hRule="atLeast"/>
          <w:tblHeader/>
          <w:jc w:val="center"/>
        </w:trPr>
        <w:tc>
          <w:tcPr>
            <w:tcW w:w="567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类别</w:t>
            </w:r>
          </w:p>
        </w:tc>
        <w:tc>
          <w:tcPr>
            <w:tcW w:w="73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性质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序号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课程编号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课程名称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学分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97" w:hRule="atLeast"/>
          <w:tblHeader/>
          <w:jc w:val="center"/>
        </w:trPr>
        <w:tc>
          <w:tcPr>
            <w:tcW w:w="567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公 共 基 础</w:t>
            </w:r>
          </w:p>
        </w:tc>
        <w:tc>
          <w:tcPr>
            <w:tcW w:w="733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必 修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0000044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体育IV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Physical Education IV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Merge w:val="restart"/>
            <w:noWrap w:val="0"/>
            <w:vAlign w:val="top"/>
          </w:tcPr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</w:p>
          <w:p>
            <w:pPr>
              <w:overflowPunct w:val="0"/>
              <w:snapToGrid w:val="0"/>
              <w:jc w:val="center"/>
              <w:rPr>
                <w:rFonts w:ascii="Times New Roman" w:hAnsi="Times New Roman" w:eastAsia="等线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color w:val="000000"/>
                <w:sz w:val="18"/>
                <w:szCs w:val="18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0000018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高等数学I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Advanced Mathematics I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0000019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高等数学II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Advanced Mathematics II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0000048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线性代数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Linear Algebra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0000017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概率论与数理统计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Probability &amp; Mathematical Statistics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0000010D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大学物理I（水利土木机械类）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 I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0000011D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大学物理II（水利土木类）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PhysicsII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限 选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0000101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大学生心理健康教育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Students'Mental Health Education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0000102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大学生职业生涯规划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Occupational Career Planning of College Students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0000A85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大学生创新创业指导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Innovation and Entrepreneurship Guidance for College Students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双创院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0000084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大学生就业指导实务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College Student Vocational Counsel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restart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基础部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GXK0119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军事理论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Military Theory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GXK0159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劳动通论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General Theory of Labor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任 选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0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科学技术类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02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人文社会类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02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艺术教育类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3402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特色通识类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cantSplit/>
          <w:trHeight w:val="397" w:hRule="atLeast"/>
          <w:tblHeader/>
          <w:jc w:val="center"/>
        </w:trPr>
        <w:tc>
          <w:tcPr>
            <w:tcW w:w="567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733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pStyle w:val="102"/>
              <w:overflowPunct w:val="0"/>
              <w:snapToGrid w:val="0"/>
              <w:spacing w:afterLines="0"/>
              <w:ind w:firstLine="0"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跨文化交流类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38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</w:tr>
    </w:tbl>
    <w:p>
      <w:pPr>
        <w:overflowPunct w:val="0"/>
        <w:spacing w:line="370" w:lineRule="auto"/>
        <w:rPr>
          <w:rFonts w:ascii="Times New Roman" w:hAnsi="Times New Roman"/>
          <w:szCs w:val="21"/>
        </w:rPr>
      </w:pPr>
    </w:p>
    <w:p>
      <w:pPr>
        <w:overflowPunct w:val="0"/>
        <w:spacing w:line="370" w:lineRule="auto"/>
        <w:jc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szCs w:val="21"/>
        </w:rPr>
        <w:br w:type="page"/>
      </w:r>
      <w:r>
        <w:rPr>
          <w:rFonts w:ascii="Times New Roman" w:hAnsi="Times New Roman"/>
          <w:b/>
          <w:bCs/>
          <w:szCs w:val="21"/>
        </w:rPr>
        <w:t>表2：地理空间信息工程专业教学进程安排（专业基础）</w:t>
      </w:r>
    </w:p>
    <w:tbl>
      <w:tblPr>
        <w:tblStyle w:val="39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652"/>
        <w:gridCol w:w="709"/>
        <w:gridCol w:w="567"/>
        <w:gridCol w:w="1134"/>
        <w:gridCol w:w="3118"/>
        <w:gridCol w:w="1134"/>
        <w:gridCol w:w="851"/>
        <w:gridCol w:w="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wBefore w:w="0" w:type="dxa"/>
          <w:wAfter w:w="0" w:type="dxa"/>
          <w:cantSplit/>
          <w:trHeight w:val="615" w:hRule="atLeast"/>
          <w:tblHeader/>
          <w:jc w:val="center"/>
        </w:trPr>
        <w:tc>
          <w:tcPr>
            <w:tcW w:w="652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类别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性质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3118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652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专业基础</w:t>
            </w:r>
          </w:p>
        </w:tc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必修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2207001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地理空间信息工程导论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Introduction to Geospatial Information Engineering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0700033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地理学概论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Introduction to Geography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2207016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空间数据结构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Spatial Data Structure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0700035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地图制图学</w:t>
            </w:r>
            <w:r>
              <w:rPr>
                <w:sz w:val="24"/>
                <w:szCs w:val="24"/>
              </w:rPr>
              <w:t>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Cartography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37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0300186A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数据库原理与方法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Principle and method of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Database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38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0700148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数字测图原理与方法</w:t>
            </w:r>
            <w:r>
              <w:rPr>
                <w:sz w:val="24"/>
                <w:szCs w:val="24"/>
              </w:rPr>
              <w:t>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Principle and Method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of Digital Surveying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39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2207002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误差理论与测量平差基础</w:t>
            </w:r>
            <w:r>
              <w:rPr>
                <w:sz w:val="24"/>
                <w:szCs w:val="24"/>
              </w:rPr>
              <w:t>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Theory of Errors and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Basis of Surveying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Adjustment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2207018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计算机图形学</w:t>
            </w:r>
            <w:r>
              <w:rPr>
                <w:sz w:val="24"/>
                <w:szCs w:val="24"/>
              </w:rPr>
              <w:t>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Computer Graphics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2207003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ArcGIS 软件应用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ArcGIS Application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42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0700161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卫星定位技术与应用</w:t>
            </w:r>
            <w:r>
              <w:rPr>
                <w:sz w:val="24"/>
                <w:szCs w:val="24"/>
              </w:rPr>
              <w:t>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Satellite Positioning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Technique</w:t>
            </w:r>
            <w:r>
              <w:rPr>
                <w:sz w:val="15"/>
                <w:szCs w:val="15"/>
              </w:rPr>
              <w:t xml:space="preserve"> </w:t>
            </w:r>
            <w:r>
              <w:t>and</w:t>
            </w:r>
            <w:r>
              <w:rPr>
                <w:sz w:val="13"/>
                <w:szCs w:val="13"/>
              </w:rPr>
              <w:t xml:space="preserve"> </w:t>
            </w:r>
            <w:r>
              <w:t>Application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0700140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摄影测量学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Photogrammetry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0700163B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遥感原理与应用</w:t>
            </w:r>
            <w:r>
              <w:rPr>
                <w:sz w:val="24"/>
                <w:szCs w:val="24"/>
              </w:rPr>
              <w:t>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Principles and Application of Remote Sensing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2.5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0700004</w:t>
            </w:r>
          </w:p>
        </w:tc>
        <w:tc>
          <w:tcPr>
            <w:tcW w:w="311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GIS原理与应用</w:t>
            </w:r>
            <w:r>
              <w:rPr>
                <w:sz w:val="24"/>
                <w:szCs w:val="24"/>
              </w:rPr>
              <w:t>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Principle and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Application of GIS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652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2207004</w:t>
            </w:r>
          </w:p>
        </w:tc>
        <w:tc>
          <w:tcPr>
            <w:tcW w:w="3118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空间数据库技术及其应用</w:t>
            </w:r>
            <w:r>
              <w:rPr>
                <w:sz w:val="24"/>
                <w:szCs w:val="24"/>
              </w:rPr>
              <w:t>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Spatial Database Technique</w:t>
            </w:r>
            <w:r>
              <w:rPr>
                <w:sz w:val="15"/>
                <w:szCs w:val="15"/>
              </w:rPr>
              <w:t xml:space="preserve"> </w:t>
            </w:r>
            <w:r>
              <w:t>and</w:t>
            </w:r>
            <w:r>
              <w:rPr>
                <w:sz w:val="13"/>
                <w:szCs w:val="13"/>
              </w:rPr>
              <w:t xml:space="preserve"> </w:t>
            </w:r>
            <w:r>
              <w:t>Application</w:t>
            </w:r>
          </w:p>
        </w:tc>
        <w:tc>
          <w:tcPr>
            <w:tcW w:w="1134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851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92" w:type="dxa"/>
            <w:tcBorders>
              <w:bottom w:val="double" w:color="auto" w:sz="4" w:space="0"/>
            </w:tcBorders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</w:tbl>
    <w:p>
      <w:pPr>
        <w:overflowPunct w:val="0"/>
        <w:spacing w:line="370" w:lineRule="auto"/>
        <w:rPr>
          <w:rFonts w:ascii="Times New Roman" w:hAnsi="Times New Roman"/>
        </w:rPr>
      </w:pPr>
    </w:p>
    <w:p>
      <w:pPr>
        <w:overflowPunct w:val="0"/>
        <w:spacing w:line="37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</w:t>
      </w:r>
    </w:p>
    <w:p>
      <w:pPr>
        <w:overflowPunct w:val="0"/>
        <w:spacing w:line="370" w:lineRule="auto"/>
        <w:jc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szCs w:val="21"/>
        </w:rPr>
        <w:br w:type="page"/>
      </w:r>
      <w:r>
        <w:rPr>
          <w:rFonts w:ascii="Times New Roman" w:hAnsi="Times New Roman"/>
          <w:b/>
          <w:bCs/>
          <w:szCs w:val="21"/>
        </w:rPr>
        <w:t>表3：地理空间信息工程专业教学进程安排（专业教育）</w:t>
      </w:r>
    </w:p>
    <w:tbl>
      <w:tblPr>
        <w:tblStyle w:val="39"/>
        <w:tblW w:w="8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679"/>
        <w:gridCol w:w="850"/>
        <w:gridCol w:w="709"/>
        <w:gridCol w:w="1134"/>
        <w:gridCol w:w="2977"/>
        <w:gridCol w:w="841"/>
        <w:gridCol w:w="672"/>
        <w:gridCol w:w="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586" w:hRule="atLeast"/>
          <w:jc w:val="center"/>
        </w:trPr>
        <w:tc>
          <w:tcPr>
            <w:tcW w:w="679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类别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性质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865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restart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专业教育</w:t>
            </w:r>
          </w:p>
          <w:p>
            <w:pPr>
              <w:pStyle w:val="101"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restart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必修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47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2107001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GIS设计与工程</w:t>
            </w:r>
            <w:r>
              <w:rPr>
                <w:sz w:val="24"/>
                <w:szCs w:val="24"/>
              </w:rPr>
              <w:t>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GIS design and Engineering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tcBorders>
              <w:top w:val="doub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03000A1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C#程序设计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C# Program Design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tcBorders>
              <w:top w:val="doub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49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2207005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GIS 开发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GIS development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tcBorders>
              <w:top w:val="doub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0700216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遥感数字图像处理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snapToGrid w:val="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kern w:val="0"/>
                <w:sz w:val="18"/>
                <w:szCs w:val="18"/>
              </w:rPr>
              <w:t>Remote Sensing Digital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napToGrid w:val="0"/>
                <w:kern w:val="0"/>
                <w:sz w:val="18"/>
                <w:szCs w:val="18"/>
              </w:rPr>
              <w:t>Image Processing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tcBorders>
              <w:top w:val="doub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2207006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地理大数据与人工智能</w:t>
            </w:r>
            <w:r>
              <w:rPr>
                <w:sz w:val="24"/>
                <w:szCs w:val="24"/>
              </w:rPr>
              <w:t>*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Big Geospatial Data and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Artificial Intelligence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tcBorders>
              <w:top w:val="doub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52</w:t>
            </w: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0700149</w:t>
            </w:r>
          </w:p>
        </w:tc>
        <w:tc>
          <w:tcPr>
            <w:tcW w:w="29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数字地面模型与应用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Digital terrain model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and application</w:t>
            </w:r>
          </w:p>
        </w:tc>
        <w:tc>
          <w:tcPr>
            <w:tcW w:w="8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选修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0700009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测绘法规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Criterion of Surveying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and Mapping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0300087B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数字资源检索与利用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Digital Information Resources Retrieval and Utilization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080400A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工程项目管理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Engineering Project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Management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56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0700010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测绘数据计算方法及程序设计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Surveying Data Processing Theory and Program Design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57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2207007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MapGIS 软件应用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MapGIS Application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58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2207008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SuperMap 软件应用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SuperMap Application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59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0700001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Auto CAD及应用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Auto CAD and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Application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0700006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变形监测技术与应用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Deformation monitoring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technique and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application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61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2207009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地理空间信息服务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Geospatial Information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Service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62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0700217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3S技术集成与应用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snapToGrid w:val="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kern w:val="0"/>
                <w:sz w:val="18"/>
                <w:szCs w:val="18"/>
              </w:rPr>
              <w:t>Integration and Application of GIS/RS/GNSS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0700037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电子地图与应用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Electronic Map and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Application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64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2207010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rPr>
                <w:szCs w:val="21"/>
              </w:rPr>
              <w:t>航测飞控技术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rPr>
                <w:kern w:val="2"/>
              </w:rPr>
              <w:t>Aerial survey flight control technology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65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2207019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虚拟现实技术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Virtual reality technology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66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2207011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自然资源调查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Natural Resource Survey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67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2207017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三维建模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Three-dimensional modeling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865" w:type="dxa"/>
            <w:noWrap w:val="0"/>
            <w:vAlign w:val="top"/>
          </w:tcPr>
          <w:p>
            <w:pPr>
              <w:overflowPunct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68</w:t>
            </w:r>
          </w:p>
        </w:tc>
        <w:tc>
          <w:tcPr>
            <w:tcW w:w="113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0000077</w:t>
            </w:r>
          </w:p>
        </w:tc>
        <w:tc>
          <w:tcPr>
            <w:tcW w:w="297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计算方法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Computational Method</w:t>
            </w:r>
          </w:p>
        </w:tc>
        <w:tc>
          <w:tcPr>
            <w:tcW w:w="84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</w:p>
        </w:tc>
        <w:tc>
          <w:tcPr>
            <w:tcW w:w="865" w:type="dxa"/>
            <w:vMerge w:val="restart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lang w:val="en-US" w:eastAsia="zh-CN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lang w:val="en-US" w:eastAsia="zh-CN"/>
              </w:rPr>
            </w:pP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基础部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wBefore w:w="0" w:type="auto"/>
          <w:wAfter w:w="0" w:type="auto"/>
          <w:cantSplit/>
          <w:trHeight w:val="397" w:hRule="atLeast"/>
          <w:jc w:val="center"/>
        </w:trPr>
        <w:tc>
          <w:tcPr>
            <w:tcW w:w="679" w:type="dxa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850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0000060</w:t>
            </w: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数学建模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Mathematical Modeling</w:t>
            </w:r>
          </w:p>
        </w:tc>
        <w:tc>
          <w:tcPr>
            <w:tcW w:w="841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67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865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rFonts w:hint="default" w:eastAsia="宋体"/>
                <w:lang w:val="en-US" w:eastAsia="zh-CN"/>
              </w:rPr>
            </w:pPr>
          </w:p>
        </w:tc>
      </w:tr>
    </w:tbl>
    <w:p>
      <w:pPr>
        <w:overflowPunct w:val="0"/>
        <w:spacing w:line="370" w:lineRule="auto"/>
        <w:jc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bCs/>
          <w:szCs w:val="21"/>
        </w:rPr>
        <w:t>表4：地理空间信息工程专业集中实践教学安排表</w:t>
      </w:r>
    </w:p>
    <w:tbl>
      <w:tblPr>
        <w:tblStyle w:val="39"/>
        <w:tblW w:w="883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591"/>
        <w:gridCol w:w="709"/>
        <w:gridCol w:w="567"/>
        <w:gridCol w:w="992"/>
        <w:gridCol w:w="3686"/>
        <w:gridCol w:w="850"/>
        <w:gridCol w:w="709"/>
        <w:gridCol w:w="73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wBefore w:w="0" w:type="dxa"/>
          <w:wAfter w:w="0" w:type="dxa"/>
          <w:cantSplit/>
          <w:trHeight w:val="638" w:hRule="atLeast"/>
          <w:jc w:val="center"/>
        </w:trPr>
        <w:tc>
          <w:tcPr>
            <w:tcW w:w="5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类别</w:t>
            </w:r>
          </w:p>
        </w:tc>
        <w:tc>
          <w:tcPr>
            <w:tcW w:w="70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性质</w:t>
            </w: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课程编号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课程名称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学分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本院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pStyle w:val="101"/>
              <w:wordWrap/>
              <w:overflowPunct w:val="0"/>
              <w:spacing w:line="24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sz w:val="21"/>
                <w:szCs w:val="21"/>
              </w:rPr>
              <w:t>外院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集中教学实践</w:t>
            </w:r>
          </w:p>
        </w:tc>
        <w:tc>
          <w:tcPr>
            <w:tcW w:w="709" w:type="dxa"/>
            <w:vMerge w:val="restart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必修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0000095</w:t>
            </w:r>
          </w:p>
        </w:tc>
        <w:tc>
          <w:tcPr>
            <w:tcW w:w="368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思想道德与法治实践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Moral, Ethics &amp;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Fundamentals of Law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31" w:type="dxa"/>
            <w:vMerge w:val="restart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rPr>
                <w:rFonts w:hint="eastAsia"/>
              </w:rPr>
              <w:t>马院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71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0000096</w:t>
            </w:r>
          </w:p>
        </w:tc>
        <w:tc>
          <w:tcPr>
            <w:tcW w:w="368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毛泽东思想和中国特色社会主义理论体系概论实践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Mao Zedong Thought and Introduction to the Theoretical System of Socialism with Chinese Characteristics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31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textDirection w:val="tbRlV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0000023</w:t>
            </w:r>
          </w:p>
        </w:tc>
        <w:tc>
          <w:tcPr>
            <w:tcW w:w="368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军事训练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Military Practice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3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jc w:val="center"/>
            </w:pPr>
            <w:r>
              <w:rPr>
                <w:rFonts w:hint="eastAsia"/>
              </w:rPr>
              <w:t>学工部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73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0000012D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物理实验（水利土木类）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Physics Experiments II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31" w:type="dxa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jc w:val="center"/>
            </w:pPr>
            <w:r>
              <w:rPr>
                <w:rFonts w:hint="eastAsia"/>
              </w:rPr>
              <w:t>基础部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74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00000D3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信息技术应用基础实践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Basic Practice of Information Technology Application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31" w:type="dxa"/>
            <w:vMerge w:val="restart"/>
            <w:noWrap w:val="0"/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jc w:val="center"/>
            </w:pPr>
            <w:r>
              <w:rPr>
                <w:rFonts w:hint="eastAsia"/>
              </w:rPr>
              <w:t>电信院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75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030A203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C语言课程设计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Practice of C Programming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31" w:type="dxa"/>
            <w:vMerge w:val="continue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76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0700159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数字测图原理与方法实习</w:t>
            </w:r>
            <w:r>
              <w:rPr>
                <w:szCs w:val="24"/>
              </w:rPr>
              <w:t>※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Digital Mapping Practice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4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77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2207012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rPr>
                <w:szCs w:val="21"/>
              </w:rPr>
              <w:t>地理学实习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t>Physical geography Practice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78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0700A35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rPr>
                <w:szCs w:val="21"/>
              </w:rPr>
              <w:t>地图制图学课程设计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Mapping Drawing Curriculum Design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79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0700160A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卫星定位技术应用实习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Application of Satellite PositioningTechnique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1.5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070B140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摄影测量实习</w:t>
            </w:r>
            <w:r>
              <w:rPr>
                <w:szCs w:val="24"/>
              </w:rPr>
              <w:t>※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Photogrammetry Practice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2.5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81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2207013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地理信息系统实习</w:t>
            </w:r>
          </w:p>
          <w:p>
            <w:pPr>
              <w:overflowPunct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Practice of Geographic Information Systems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82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0700218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遥感原理与应用课程设计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Principles and Application of Remote Sensing Curriculum Design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83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2207014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rPr>
                <w:szCs w:val="21"/>
              </w:rPr>
              <w:t>空间数据建库实习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  <w:rPr>
                <w:szCs w:val="21"/>
              </w:rPr>
            </w:pPr>
            <w:r>
              <w:t>Practice of building spatial data database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84</w:t>
            </w:r>
          </w:p>
        </w:tc>
        <w:tc>
          <w:tcPr>
            <w:tcW w:w="99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2207015</w:t>
            </w:r>
          </w:p>
        </w:tc>
        <w:tc>
          <w:tcPr>
            <w:tcW w:w="368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GIS设计开发综合实习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Integrated Practice of GIS  Design and Development</w:t>
            </w:r>
          </w:p>
        </w:tc>
        <w:tc>
          <w:tcPr>
            <w:tcW w:w="85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85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0700501A</w:t>
            </w:r>
          </w:p>
        </w:tc>
        <w:tc>
          <w:tcPr>
            <w:tcW w:w="3686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毕业实习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Undergraduate Field Work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2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wBefore w:w="0" w:type="dxa"/>
          <w:wAfter w:w="0" w:type="dxa"/>
          <w:cantSplit/>
          <w:trHeight w:val="397" w:hRule="atLeast"/>
          <w:jc w:val="center"/>
        </w:trPr>
        <w:tc>
          <w:tcPr>
            <w:tcW w:w="591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709" w:type="dxa"/>
            <w:vMerge w:val="continue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  <w:tc>
          <w:tcPr>
            <w:tcW w:w="567" w:type="dxa"/>
            <w:tcBorders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overflowPunct w:val="0"/>
              <w:snapToGrid w:val="0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0700502</w:t>
            </w:r>
          </w:p>
        </w:tc>
        <w:tc>
          <w:tcPr>
            <w:tcW w:w="3686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毕业论文</w:t>
            </w:r>
          </w:p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Undergraduate Paper</w:t>
            </w:r>
          </w:p>
        </w:tc>
        <w:tc>
          <w:tcPr>
            <w:tcW w:w="850" w:type="dxa"/>
            <w:tcBorders>
              <w:top w:val="single" w:color="auto" w:sz="4" w:space="0"/>
              <w:bottom w:val="doub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  <w:r>
              <w:t>14</w:t>
            </w:r>
          </w:p>
        </w:tc>
        <w:tc>
          <w:tcPr>
            <w:tcW w:w="709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pStyle w:val="101"/>
              <w:overflowPunct w:val="0"/>
              <w:snapToGrid w:val="0"/>
              <w:spacing w:line="240" w:lineRule="auto"/>
              <w:rPr>
                <w:color w:val="000000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√</w:t>
            </w:r>
          </w:p>
        </w:tc>
        <w:tc>
          <w:tcPr>
            <w:tcW w:w="731" w:type="dxa"/>
            <w:tcBorders>
              <w:top w:val="single" w:color="auto" w:sz="4" w:space="0"/>
              <w:bottom w:val="double" w:color="auto" w:sz="4" w:space="0"/>
            </w:tcBorders>
            <w:noWrap w:val="0"/>
            <w:vAlign w:val="top"/>
          </w:tcPr>
          <w:p>
            <w:pPr>
              <w:pStyle w:val="101"/>
              <w:wordWrap/>
              <w:overflowPunct w:val="0"/>
              <w:snapToGrid w:val="0"/>
              <w:spacing w:line="240" w:lineRule="auto"/>
            </w:pPr>
          </w:p>
        </w:tc>
      </w:tr>
    </w:tbl>
    <w:p>
      <w:pPr>
        <w:overflowPunct w:val="0"/>
        <w:spacing w:line="346" w:lineRule="auto"/>
        <w:rPr>
          <w:rFonts w:hint="eastAsia" w:ascii="Times New Roman" w:hAnsi="Times New Roman"/>
          <w:b/>
          <w:bCs/>
          <w:color w:val="000000"/>
          <w:szCs w:val="24"/>
        </w:rPr>
      </w:pPr>
    </w:p>
    <w:sectPr>
      <w:headerReference r:id="rId12" w:type="default"/>
      <w:footerReference r:id="rId13" w:type="default"/>
      <w:pgSz w:w="11906" w:h="16838"/>
      <w:pgMar w:top="1474" w:right="1417" w:bottom="1474" w:left="1417" w:header="851" w:footer="964" w:gutter="0"/>
      <w:cols w:space="720" w:num="1"/>
      <w:docGrid w:type="linesAndChar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aramond">
    <w:altName w:val="Segoe Print"/>
    <w:panose1 w:val="02020404030301010803"/>
    <w:charset w:val="00"/>
    <w:family w:val="roman"/>
    <w:pitch w:val="default"/>
    <w:sig w:usb0="00000287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细黑">
    <w:altName w:val="微软雅黑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 PL ShanHeiSun Uni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swiss"/>
    <w:pitch w:val="default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15</w:t>
    </w:r>
    <w:r>
      <w:fldChar w:fldCharType="end"/>
    </w:r>
  </w:p>
  <w:p>
    <w:pPr>
      <w:pStyle w:val="2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lang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ind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/>
                            </w:rP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lang/>
                      </w:rPr>
                      <w:t>50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pBdr>
        <w:bottom w:val="none" w:color="auto" w:sz="0" w:space="0"/>
      </w:pBdr>
      <w:ind w:right="360" w:firstLine="360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pBdr>
        <w:bottom w:val="none" w:color="auto" w:sz="0" w:space="0"/>
      </w:pBdr>
      <w:ind w:right="360" w:firstLine="36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hZTdhY2MwNTJkOTdiNTQzYWU4MDkyNGEwYTExNTgifQ=="/>
  </w:docVars>
  <w:rsids>
    <w:rsidRoot w:val="05E722AB"/>
    <w:rsid w:val="00014134"/>
    <w:rsid w:val="000A2BFD"/>
    <w:rsid w:val="00117E7A"/>
    <w:rsid w:val="00154A51"/>
    <w:rsid w:val="001666F4"/>
    <w:rsid w:val="001E3FBC"/>
    <w:rsid w:val="001E7E28"/>
    <w:rsid w:val="00251229"/>
    <w:rsid w:val="002D2D51"/>
    <w:rsid w:val="00316DE1"/>
    <w:rsid w:val="00364379"/>
    <w:rsid w:val="003D1BE6"/>
    <w:rsid w:val="003E76AF"/>
    <w:rsid w:val="004128BA"/>
    <w:rsid w:val="00413908"/>
    <w:rsid w:val="00486FFE"/>
    <w:rsid w:val="004925FE"/>
    <w:rsid w:val="004A1B60"/>
    <w:rsid w:val="004E311A"/>
    <w:rsid w:val="004F11A5"/>
    <w:rsid w:val="004F2B1D"/>
    <w:rsid w:val="00503AE4"/>
    <w:rsid w:val="00517CF7"/>
    <w:rsid w:val="005A639B"/>
    <w:rsid w:val="005A7367"/>
    <w:rsid w:val="006227F3"/>
    <w:rsid w:val="00662E35"/>
    <w:rsid w:val="006E469F"/>
    <w:rsid w:val="006E71AE"/>
    <w:rsid w:val="00727AA2"/>
    <w:rsid w:val="00734EAD"/>
    <w:rsid w:val="0075333E"/>
    <w:rsid w:val="00783C22"/>
    <w:rsid w:val="007933B2"/>
    <w:rsid w:val="007C321E"/>
    <w:rsid w:val="007C69EF"/>
    <w:rsid w:val="008378CD"/>
    <w:rsid w:val="008E20D1"/>
    <w:rsid w:val="008E552C"/>
    <w:rsid w:val="009107EB"/>
    <w:rsid w:val="00963F0F"/>
    <w:rsid w:val="00A021C4"/>
    <w:rsid w:val="00A06729"/>
    <w:rsid w:val="00A35074"/>
    <w:rsid w:val="00A52A5D"/>
    <w:rsid w:val="00A90235"/>
    <w:rsid w:val="00AD2050"/>
    <w:rsid w:val="00AE0A5A"/>
    <w:rsid w:val="00B1406C"/>
    <w:rsid w:val="00BC011A"/>
    <w:rsid w:val="00C1222C"/>
    <w:rsid w:val="00D14F5C"/>
    <w:rsid w:val="00D239EA"/>
    <w:rsid w:val="00D247DC"/>
    <w:rsid w:val="00D33333"/>
    <w:rsid w:val="00D64722"/>
    <w:rsid w:val="00DD2265"/>
    <w:rsid w:val="00DF1244"/>
    <w:rsid w:val="00DF318B"/>
    <w:rsid w:val="00E009A5"/>
    <w:rsid w:val="00E41562"/>
    <w:rsid w:val="00E90E53"/>
    <w:rsid w:val="00ED57D2"/>
    <w:rsid w:val="00F032AE"/>
    <w:rsid w:val="00F84019"/>
    <w:rsid w:val="00F86FFC"/>
    <w:rsid w:val="018614C1"/>
    <w:rsid w:val="026872CC"/>
    <w:rsid w:val="034D2667"/>
    <w:rsid w:val="03964B35"/>
    <w:rsid w:val="04B8296D"/>
    <w:rsid w:val="056353C6"/>
    <w:rsid w:val="05E722AB"/>
    <w:rsid w:val="06C7717E"/>
    <w:rsid w:val="08E23541"/>
    <w:rsid w:val="095A6A8A"/>
    <w:rsid w:val="09AF60C3"/>
    <w:rsid w:val="09FD6A42"/>
    <w:rsid w:val="0B444346"/>
    <w:rsid w:val="0BDF0E82"/>
    <w:rsid w:val="0D6A1CCE"/>
    <w:rsid w:val="0DC10DA1"/>
    <w:rsid w:val="0DEA3A13"/>
    <w:rsid w:val="0F477B14"/>
    <w:rsid w:val="0FCF3380"/>
    <w:rsid w:val="0FE8395A"/>
    <w:rsid w:val="12191E05"/>
    <w:rsid w:val="18072262"/>
    <w:rsid w:val="18AC40B3"/>
    <w:rsid w:val="1A5A0844"/>
    <w:rsid w:val="1AD3758C"/>
    <w:rsid w:val="1B0C7480"/>
    <w:rsid w:val="1B3C5320"/>
    <w:rsid w:val="1BAC0EDF"/>
    <w:rsid w:val="1BE32972"/>
    <w:rsid w:val="1BEA348C"/>
    <w:rsid w:val="1C9C17BE"/>
    <w:rsid w:val="1CF17C5A"/>
    <w:rsid w:val="1D5715CE"/>
    <w:rsid w:val="1DED1731"/>
    <w:rsid w:val="1DFA39EF"/>
    <w:rsid w:val="1E492B49"/>
    <w:rsid w:val="1EC96DA9"/>
    <w:rsid w:val="1F5A2279"/>
    <w:rsid w:val="205157AA"/>
    <w:rsid w:val="20F54967"/>
    <w:rsid w:val="22F776BE"/>
    <w:rsid w:val="2607461B"/>
    <w:rsid w:val="260E588B"/>
    <w:rsid w:val="26117383"/>
    <w:rsid w:val="264C4C60"/>
    <w:rsid w:val="265210BF"/>
    <w:rsid w:val="27503ECC"/>
    <w:rsid w:val="276C5D23"/>
    <w:rsid w:val="28362458"/>
    <w:rsid w:val="29C65580"/>
    <w:rsid w:val="29D450D5"/>
    <w:rsid w:val="2A320F77"/>
    <w:rsid w:val="2B2961A5"/>
    <w:rsid w:val="2B595CC9"/>
    <w:rsid w:val="2C001DA0"/>
    <w:rsid w:val="2EDE7582"/>
    <w:rsid w:val="2F6F52CD"/>
    <w:rsid w:val="2F985989"/>
    <w:rsid w:val="307E1942"/>
    <w:rsid w:val="307F17FB"/>
    <w:rsid w:val="312A4B69"/>
    <w:rsid w:val="31B06AF7"/>
    <w:rsid w:val="31B76A73"/>
    <w:rsid w:val="330E3637"/>
    <w:rsid w:val="33325606"/>
    <w:rsid w:val="335B6154"/>
    <w:rsid w:val="34052A8C"/>
    <w:rsid w:val="340F2242"/>
    <w:rsid w:val="342A1D52"/>
    <w:rsid w:val="342F2EED"/>
    <w:rsid w:val="34634544"/>
    <w:rsid w:val="352F517F"/>
    <w:rsid w:val="357C0D48"/>
    <w:rsid w:val="35C64F87"/>
    <w:rsid w:val="35D405E1"/>
    <w:rsid w:val="389F2F3E"/>
    <w:rsid w:val="397F09EB"/>
    <w:rsid w:val="39AA4FDF"/>
    <w:rsid w:val="39C51FD0"/>
    <w:rsid w:val="39F70830"/>
    <w:rsid w:val="3A504980"/>
    <w:rsid w:val="3B3D017C"/>
    <w:rsid w:val="3B432F8B"/>
    <w:rsid w:val="3BEE07D4"/>
    <w:rsid w:val="3C1C3F06"/>
    <w:rsid w:val="3C294B94"/>
    <w:rsid w:val="3C991759"/>
    <w:rsid w:val="3DA1444A"/>
    <w:rsid w:val="3DDE56EE"/>
    <w:rsid w:val="3FCB4EC8"/>
    <w:rsid w:val="4078411B"/>
    <w:rsid w:val="40BB3C0E"/>
    <w:rsid w:val="42060FE6"/>
    <w:rsid w:val="434F7564"/>
    <w:rsid w:val="45ED2C17"/>
    <w:rsid w:val="46373049"/>
    <w:rsid w:val="46DC2DB3"/>
    <w:rsid w:val="477213D7"/>
    <w:rsid w:val="478D5F0C"/>
    <w:rsid w:val="48260748"/>
    <w:rsid w:val="483404AD"/>
    <w:rsid w:val="49C610BA"/>
    <w:rsid w:val="4AD7552D"/>
    <w:rsid w:val="4B933AB4"/>
    <w:rsid w:val="4BA17B3C"/>
    <w:rsid w:val="4BFB06F7"/>
    <w:rsid w:val="4C7E0021"/>
    <w:rsid w:val="4CB60026"/>
    <w:rsid w:val="4D51482B"/>
    <w:rsid w:val="4D65685A"/>
    <w:rsid w:val="4DEE21FD"/>
    <w:rsid w:val="4DF3786A"/>
    <w:rsid w:val="504B1450"/>
    <w:rsid w:val="50E13971"/>
    <w:rsid w:val="52711759"/>
    <w:rsid w:val="52DB3BDD"/>
    <w:rsid w:val="548E6959"/>
    <w:rsid w:val="54AD007B"/>
    <w:rsid w:val="558C3196"/>
    <w:rsid w:val="55A70A86"/>
    <w:rsid w:val="55AA5367"/>
    <w:rsid w:val="55D653EE"/>
    <w:rsid w:val="56400F5F"/>
    <w:rsid w:val="572B201E"/>
    <w:rsid w:val="576F6C65"/>
    <w:rsid w:val="581676EE"/>
    <w:rsid w:val="59275A83"/>
    <w:rsid w:val="599B4AD8"/>
    <w:rsid w:val="5B797FA6"/>
    <w:rsid w:val="5B870751"/>
    <w:rsid w:val="5BED3D03"/>
    <w:rsid w:val="5C673FF0"/>
    <w:rsid w:val="5CF00A2D"/>
    <w:rsid w:val="5CF634BA"/>
    <w:rsid w:val="5DF43EB6"/>
    <w:rsid w:val="5DFF5415"/>
    <w:rsid w:val="5F7005CC"/>
    <w:rsid w:val="5F8F2878"/>
    <w:rsid w:val="5F9E5345"/>
    <w:rsid w:val="5FA90115"/>
    <w:rsid w:val="5FDF09EB"/>
    <w:rsid w:val="5FF45868"/>
    <w:rsid w:val="60F602A9"/>
    <w:rsid w:val="61803BB3"/>
    <w:rsid w:val="635373EE"/>
    <w:rsid w:val="63F25419"/>
    <w:rsid w:val="643F3E9E"/>
    <w:rsid w:val="650B3C21"/>
    <w:rsid w:val="661A7281"/>
    <w:rsid w:val="6622075C"/>
    <w:rsid w:val="66A32A36"/>
    <w:rsid w:val="66B0576B"/>
    <w:rsid w:val="66CE383B"/>
    <w:rsid w:val="67D96C7C"/>
    <w:rsid w:val="685B555D"/>
    <w:rsid w:val="685D4595"/>
    <w:rsid w:val="6887231F"/>
    <w:rsid w:val="68EC3C15"/>
    <w:rsid w:val="69027931"/>
    <w:rsid w:val="69423727"/>
    <w:rsid w:val="699B3EB4"/>
    <w:rsid w:val="69F47559"/>
    <w:rsid w:val="6A5473A9"/>
    <w:rsid w:val="6B7F3299"/>
    <w:rsid w:val="6BBB7963"/>
    <w:rsid w:val="6BC669C2"/>
    <w:rsid w:val="6C4119C6"/>
    <w:rsid w:val="6CCB06ED"/>
    <w:rsid w:val="6E532CD9"/>
    <w:rsid w:val="6F4715AA"/>
    <w:rsid w:val="6FF34785"/>
    <w:rsid w:val="70650686"/>
    <w:rsid w:val="70E33F62"/>
    <w:rsid w:val="70F2495D"/>
    <w:rsid w:val="71D41E65"/>
    <w:rsid w:val="720279F6"/>
    <w:rsid w:val="72224083"/>
    <w:rsid w:val="722F0350"/>
    <w:rsid w:val="725C11EE"/>
    <w:rsid w:val="72CA43B4"/>
    <w:rsid w:val="73EE5AB2"/>
    <w:rsid w:val="745E5ACE"/>
    <w:rsid w:val="74AE6741"/>
    <w:rsid w:val="74E608AD"/>
    <w:rsid w:val="7579733B"/>
    <w:rsid w:val="75B11F7E"/>
    <w:rsid w:val="761235F5"/>
    <w:rsid w:val="76BF2F31"/>
    <w:rsid w:val="774E0F11"/>
    <w:rsid w:val="784D27BB"/>
    <w:rsid w:val="79023949"/>
    <w:rsid w:val="7BEE13BE"/>
    <w:rsid w:val="7C136F59"/>
    <w:rsid w:val="7C2607B0"/>
    <w:rsid w:val="7D225FBB"/>
    <w:rsid w:val="7D8F3B04"/>
    <w:rsid w:val="7DF830BB"/>
    <w:rsid w:val="7F157B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semiHidden="0" w:name="heading 3" w:locked="1"/>
    <w:lsdException w:qFormat="1" w:unhideWhenUsed="0" w:uiPriority="0" w:semiHidden="0" w:name="heading 4" w:locked="1"/>
    <w:lsdException w:qFormat="1" w:unhideWhenUsed="0" w:uiPriority="0" w:semiHidden="0" w:name="heading 5" w:locked="1"/>
    <w:lsdException w:qFormat="1" w:unhideWhenUsed="0" w:uiPriority="0" w:semiHidden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 w:locked="1"/>
    <w:lsdException w:qFormat="1" w:unhideWhenUsed="0" w:uiPriority="39" w:semiHidden="0" w:name="toc 2" w:locked="1"/>
    <w:lsdException w:qFormat="1" w:unhideWhenUsed="0" w:uiPriority="39" w:semiHidden="0" w:name="toc 3" w:locked="1"/>
    <w:lsdException w:qFormat="1" w:unhideWhenUsed="0" w:uiPriority="0" w:semiHidden="0" w:name="toc 4" w:locked="1"/>
    <w:lsdException w:qFormat="1" w:unhideWhenUsed="0" w:uiPriority="0" w:semiHidden="0" w:name="toc 5" w:locked="1"/>
    <w:lsdException w:qFormat="1" w:unhideWhenUsed="0" w:uiPriority="0" w:semiHidden="0" w:name="toc 6" w:locked="1"/>
    <w:lsdException w:qFormat="1" w:unhideWhenUsed="0" w:uiPriority="0" w:semiHidden="0" w:name="toc 7" w:locked="1"/>
    <w:lsdException w:qFormat="1" w:unhideWhenUsed="0" w:uiPriority="0" w:semiHidden="0" w:name="toc 8" w:locked="1"/>
    <w:lsdException w:qFormat="1" w:unhideWhenUsed="0" w:uiPriority="0" w:semiHidden="0" w:name="toc 9" w:locked="1"/>
    <w:lsdException w:qFormat="1" w:unhideWhenUsed="0" w:uiPriority="0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nhideWhenUsed="0" w:uiPriority="99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iPriority="99" w:name="HTML Typewriter"/>
    <w:lsdException w:uiPriority="99" w:name="HTML Variable"/>
    <w:lsdException w:uiPriority="99" w:semiHidden="0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 w:locked="1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3"/>
    <w:qFormat/>
    <w:uiPriority w:val="0"/>
    <w:pPr>
      <w:keepNext/>
      <w:keepLines/>
      <w:spacing w:before="340" w:after="330" w:line="578" w:lineRule="auto"/>
      <w:ind w:firstLine="200" w:firstLineChars="200"/>
      <w:outlineLvl w:val="0"/>
    </w:pPr>
    <w:rPr>
      <w:rFonts w:ascii="Verdana" w:hAnsi="Verdana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4"/>
    <w:qFormat/>
    <w:uiPriority w:val="99"/>
    <w:pPr>
      <w:keepNext/>
      <w:keepLines/>
      <w:spacing w:before="260" w:after="260" w:line="416" w:lineRule="auto"/>
      <w:ind w:firstLine="200" w:firstLineChars="200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55"/>
    <w:unhideWhenUsed/>
    <w:qFormat/>
    <w:locked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6"/>
    <w:qFormat/>
    <w:locked/>
    <w:uiPriority w:val="0"/>
    <w:pPr>
      <w:keepNext/>
      <w:keepLines/>
      <w:spacing w:before="280" w:after="290" w:line="376" w:lineRule="auto"/>
      <w:ind w:firstLine="200" w:firstLineChars="200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57"/>
    <w:qFormat/>
    <w:locked/>
    <w:uiPriority w:val="0"/>
    <w:pPr>
      <w:keepNext/>
      <w:keepLines/>
      <w:suppressAutoHyphens/>
      <w:spacing w:before="280" w:after="290" w:line="376" w:lineRule="auto"/>
      <w:outlineLvl w:val="4"/>
    </w:pPr>
    <w:rPr>
      <w:rFonts w:ascii="Times New Roman" w:hAnsi="Times New Roman"/>
      <w:b/>
      <w:bCs/>
      <w:kern w:val="1"/>
      <w:sz w:val="28"/>
      <w:szCs w:val="28"/>
      <w:lang w:eastAsia="ar-SA"/>
    </w:rPr>
  </w:style>
  <w:style w:type="paragraph" w:styleId="7">
    <w:name w:val="heading 6"/>
    <w:basedOn w:val="1"/>
    <w:next w:val="1"/>
    <w:link w:val="58"/>
    <w:qFormat/>
    <w:locked/>
    <w:uiPriority w:val="0"/>
    <w:pPr>
      <w:keepNext/>
      <w:keepLines/>
      <w:spacing w:before="240" w:after="64" w:line="320" w:lineRule="auto"/>
      <w:ind w:firstLine="200" w:firstLineChars="200"/>
      <w:outlineLvl w:val="5"/>
    </w:pPr>
    <w:rPr>
      <w:rFonts w:ascii="Arial" w:hAnsi="Arial" w:eastAsia="黑体"/>
      <w:b/>
      <w:bCs/>
      <w:sz w:val="24"/>
      <w:szCs w:val="24"/>
    </w:rPr>
  </w:style>
  <w:style w:type="character" w:default="1" w:styleId="41">
    <w:name w:val="Default Paragraph Font"/>
    <w:unhideWhenUsed/>
    <w:uiPriority w:val="1"/>
  </w:style>
  <w:style w:type="table" w:default="1" w:styleId="39">
    <w:name w:val="Normal Table"/>
    <w:unhideWhenUsed/>
    <w:uiPriority w:val="99"/>
    <w:tblPr>
      <w:tblStyle w:val="39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7"/>
    <w:basedOn w:val="1"/>
    <w:next w:val="1"/>
    <w:qFormat/>
    <w:locked/>
    <w:uiPriority w:val="0"/>
    <w:pPr>
      <w:ind w:left="1260"/>
      <w:jc w:val="left"/>
    </w:pPr>
    <w:rPr>
      <w:rFonts w:ascii="Times New Roman" w:hAnsi="Times New Roman"/>
      <w:sz w:val="18"/>
      <w:szCs w:val="18"/>
    </w:rPr>
  </w:style>
  <w:style w:type="paragraph" w:styleId="9">
    <w:name w:val="Normal Indent"/>
    <w:basedOn w:val="1"/>
    <w:qFormat/>
    <w:uiPriority w:val="0"/>
    <w:pPr>
      <w:spacing w:line="520" w:lineRule="exact"/>
      <w:ind w:firstLine="420" w:firstLineChars="200"/>
      <w:jc w:val="left"/>
    </w:pPr>
    <w:rPr>
      <w:rFonts w:ascii="Times New Roman" w:hAnsi="Times New Roman"/>
      <w:color w:val="000000"/>
      <w:szCs w:val="24"/>
    </w:rPr>
  </w:style>
  <w:style w:type="paragraph" w:styleId="10">
    <w:name w:val="Document Map"/>
    <w:basedOn w:val="1"/>
    <w:link w:val="59"/>
    <w:qFormat/>
    <w:uiPriority w:val="0"/>
    <w:pPr>
      <w:shd w:val="clear" w:color="auto" w:fill="000080"/>
      <w:spacing w:line="312" w:lineRule="auto"/>
      <w:ind w:firstLine="200" w:firstLineChars="200"/>
    </w:pPr>
    <w:rPr>
      <w:rFonts w:ascii="Verdana" w:hAnsi="Verdana"/>
      <w:kern w:val="0"/>
      <w:sz w:val="24"/>
      <w:szCs w:val="20"/>
      <w:shd w:val="clear" w:color="auto" w:fill="000080"/>
    </w:rPr>
  </w:style>
  <w:style w:type="paragraph" w:styleId="11">
    <w:name w:val="annotation text"/>
    <w:basedOn w:val="1"/>
    <w:link w:val="60"/>
    <w:qFormat/>
    <w:uiPriority w:val="99"/>
    <w:pPr>
      <w:jc w:val="left"/>
    </w:pPr>
  </w:style>
  <w:style w:type="paragraph" w:styleId="12">
    <w:name w:val="Body Text 3"/>
    <w:basedOn w:val="1"/>
    <w:link w:val="61"/>
    <w:qFormat/>
    <w:uiPriority w:val="0"/>
    <w:pPr>
      <w:spacing w:line="140" w:lineRule="exact"/>
      <w:jc w:val="center"/>
    </w:pPr>
    <w:rPr>
      <w:rFonts w:ascii="Times New Roman" w:hAnsi="Times New Roman"/>
      <w:color w:val="0000FF"/>
      <w:kern w:val="0"/>
      <w:sz w:val="24"/>
      <w:szCs w:val="20"/>
    </w:rPr>
  </w:style>
  <w:style w:type="paragraph" w:styleId="13">
    <w:name w:val="Body Text"/>
    <w:basedOn w:val="1"/>
    <w:link w:val="62"/>
    <w:unhideWhenUsed/>
    <w:qFormat/>
    <w:uiPriority w:val="0"/>
    <w:pPr>
      <w:spacing w:after="120"/>
    </w:pPr>
  </w:style>
  <w:style w:type="paragraph" w:styleId="14">
    <w:name w:val="Body Text Indent"/>
    <w:basedOn w:val="1"/>
    <w:link w:val="63"/>
    <w:qFormat/>
    <w:uiPriority w:val="0"/>
    <w:pPr>
      <w:autoSpaceDE w:val="0"/>
      <w:autoSpaceDN w:val="0"/>
      <w:adjustRightInd w:val="0"/>
      <w:snapToGrid w:val="0"/>
      <w:spacing w:line="360" w:lineRule="auto"/>
      <w:ind w:firstLine="420" w:firstLineChars="200"/>
    </w:pPr>
    <w:rPr>
      <w:rFonts w:ascii="Verdana" w:hAnsi="Verdana"/>
      <w:kern w:val="0"/>
      <w:sz w:val="20"/>
      <w:szCs w:val="20"/>
    </w:rPr>
  </w:style>
  <w:style w:type="paragraph" w:styleId="15">
    <w:name w:val="List 2"/>
    <w:basedOn w:val="16"/>
    <w:qFormat/>
    <w:uiPriority w:val="0"/>
    <w:pPr>
      <w:spacing w:after="220" w:line="220" w:lineRule="atLeast"/>
      <w:ind w:left="1800"/>
      <w:jc w:val="left"/>
    </w:pPr>
    <w:rPr>
      <w:rFonts w:ascii="Times New Roman" w:hAnsi="Times New Roman"/>
    </w:rPr>
  </w:style>
  <w:style w:type="paragraph" w:styleId="16">
    <w:name w:val="List"/>
    <w:basedOn w:val="13"/>
    <w:qFormat/>
    <w:uiPriority w:val="0"/>
    <w:pPr>
      <w:widowControl/>
      <w:spacing w:after="240" w:line="240" w:lineRule="atLeast"/>
      <w:ind w:left="360" w:hanging="360"/>
    </w:pPr>
    <w:rPr>
      <w:rFonts w:ascii="Garamond" w:hAnsi="Garamond"/>
      <w:kern w:val="0"/>
      <w:szCs w:val="20"/>
    </w:rPr>
  </w:style>
  <w:style w:type="paragraph" w:styleId="17">
    <w:name w:val="toc 5"/>
    <w:basedOn w:val="1"/>
    <w:next w:val="1"/>
    <w:qFormat/>
    <w:locked/>
    <w:uiPriority w:val="0"/>
    <w:pPr>
      <w:ind w:left="840"/>
      <w:jc w:val="left"/>
    </w:pPr>
    <w:rPr>
      <w:rFonts w:ascii="Times New Roman" w:hAnsi="Times New Roman"/>
      <w:sz w:val="18"/>
      <w:szCs w:val="18"/>
    </w:rPr>
  </w:style>
  <w:style w:type="paragraph" w:styleId="18">
    <w:name w:val="toc 3"/>
    <w:basedOn w:val="1"/>
    <w:next w:val="1"/>
    <w:qFormat/>
    <w:locked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19">
    <w:name w:val="Plain Text"/>
    <w:basedOn w:val="1"/>
    <w:link w:val="64"/>
    <w:qFormat/>
    <w:uiPriority w:val="99"/>
    <w:rPr>
      <w:rFonts w:ascii="宋体" w:hAnsi="Courier New"/>
      <w:kern w:val="0"/>
      <w:szCs w:val="20"/>
    </w:rPr>
  </w:style>
  <w:style w:type="paragraph" w:styleId="20">
    <w:name w:val="toc 8"/>
    <w:basedOn w:val="1"/>
    <w:next w:val="1"/>
    <w:qFormat/>
    <w:locked/>
    <w:uiPriority w:val="0"/>
    <w:pPr>
      <w:ind w:left="1470"/>
      <w:jc w:val="left"/>
    </w:pPr>
    <w:rPr>
      <w:rFonts w:ascii="Times New Roman" w:hAnsi="Times New Roman"/>
      <w:sz w:val="18"/>
      <w:szCs w:val="18"/>
    </w:rPr>
  </w:style>
  <w:style w:type="paragraph" w:styleId="21">
    <w:name w:val="Date"/>
    <w:basedOn w:val="1"/>
    <w:next w:val="1"/>
    <w:link w:val="65"/>
    <w:qFormat/>
    <w:uiPriority w:val="0"/>
    <w:rPr>
      <w:rFonts w:ascii="Times New Roman" w:hAnsi="Times New Roman"/>
      <w:kern w:val="0"/>
      <w:sz w:val="20"/>
      <w:szCs w:val="20"/>
    </w:rPr>
  </w:style>
  <w:style w:type="paragraph" w:styleId="22">
    <w:name w:val="Body Text Indent 2"/>
    <w:basedOn w:val="1"/>
    <w:link w:val="66"/>
    <w:qFormat/>
    <w:uiPriority w:val="0"/>
    <w:pPr>
      <w:spacing w:after="120" w:line="480" w:lineRule="auto"/>
      <w:ind w:left="420" w:leftChars="200"/>
    </w:pPr>
    <w:rPr>
      <w:rFonts w:ascii="Times New Roman" w:hAnsi="Times New Roman"/>
      <w:kern w:val="0"/>
      <w:sz w:val="20"/>
      <w:szCs w:val="20"/>
    </w:rPr>
  </w:style>
  <w:style w:type="paragraph" w:styleId="23">
    <w:name w:val="Balloon Text"/>
    <w:basedOn w:val="1"/>
    <w:link w:val="67"/>
    <w:qFormat/>
    <w:uiPriority w:val="99"/>
    <w:rPr>
      <w:sz w:val="18"/>
      <w:szCs w:val="18"/>
    </w:rPr>
  </w:style>
  <w:style w:type="paragraph" w:styleId="24">
    <w:name w:val="footer"/>
    <w:basedOn w:val="1"/>
    <w:link w:val="6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5">
    <w:name w:val="header"/>
    <w:basedOn w:val="1"/>
    <w:link w:val="6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="Verdana" w:hAnsi="Verdana"/>
      <w:kern w:val="0"/>
      <w:sz w:val="18"/>
      <w:szCs w:val="20"/>
    </w:rPr>
  </w:style>
  <w:style w:type="paragraph" w:styleId="26">
    <w:name w:val="toc 1"/>
    <w:basedOn w:val="1"/>
    <w:next w:val="1"/>
    <w:qFormat/>
    <w:locked/>
    <w:uiPriority w:val="39"/>
  </w:style>
  <w:style w:type="paragraph" w:styleId="27">
    <w:name w:val="toc 4"/>
    <w:basedOn w:val="1"/>
    <w:next w:val="1"/>
    <w:qFormat/>
    <w:locked/>
    <w:uiPriority w:val="0"/>
    <w:pPr>
      <w:ind w:left="630"/>
      <w:jc w:val="left"/>
    </w:pPr>
    <w:rPr>
      <w:rFonts w:ascii="Times New Roman" w:hAnsi="Times New Roman"/>
      <w:sz w:val="18"/>
      <w:szCs w:val="18"/>
    </w:rPr>
  </w:style>
  <w:style w:type="paragraph" w:styleId="28">
    <w:name w:val="toc 6"/>
    <w:basedOn w:val="1"/>
    <w:next w:val="1"/>
    <w:qFormat/>
    <w:locked/>
    <w:uiPriority w:val="0"/>
    <w:pPr>
      <w:ind w:left="1050"/>
      <w:jc w:val="left"/>
    </w:pPr>
    <w:rPr>
      <w:rFonts w:ascii="Times New Roman" w:hAnsi="Times New Roman"/>
      <w:sz w:val="18"/>
      <w:szCs w:val="18"/>
    </w:rPr>
  </w:style>
  <w:style w:type="paragraph" w:styleId="29">
    <w:name w:val="Body Text Indent 3"/>
    <w:basedOn w:val="1"/>
    <w:link w:val="70"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</w:rPr>
  </w:style>
  <w:style w:type="paragraph" w:styleId="30">
    <w:name w:val="toc 2"/>
    <w:basedOn w:val="1"/>
    <w:next w:val="1"/>
    <w:qFormat/>
    <w:locked/>
    <w:uiPriority w:val="39"/>
    <w:pPr>
      <w:tabs>
        <w:tab w:val="right" w:leader="dot" w:pos="9085"/>
      </w:tabs>
      <w:spacing w:line="312" w:lineRule="auto"/>
      <w:ind w:left="420" w:leftChars="200" w:firstLine="420" w:firstLineChars="200"/>
    </w:pPr>
    <w:rPr>
      <w:rFonts w:ascii="Verdana" w:hAnsi="Verdana"/>
      <w:szCs w:val="24"/>
    </w:rPr>
  </w:style>
  <w:style w:type="paragraph" w:styleId="31">
    <w:name w:val="toc 9"/>
    <w:basedOn w:val="1"/>
    <w:next w:val="1"/>
    <w:qFormat/>
    <w:locked/>
    <w:uiPriority w:val="0"/>
    <w:pPr>
      <w:ind w:left="1680"/>
      <w:jc w:val="left"/>
    </w:pPr>
    <w:rPr>
      <w:rFonts w:ascii="Times New Roman" w:hAnsi="Times New Roman"/>
      <w:sz w:val="18"/>
      <w:szCs w:val="18"/>
    </w:rPr>
  </w:style>
  <w:style w:type="paragraph" w:styleId="32">
    <w:name w:val="Body Text 2"/>
    <w:basedOn w:val="1"/>
    <w:link w:val="71"/>
    <w:qFormat/>
    <w:uiPriority w:val="0"/>
    <w:rPr>
      <w:rFonts w:ascii="Times New Roman" w:hAnsi="Times New Roman"/>
      <w:color w:val="3366FF"/>
      <w:kern w:val="0"/>
      <w:sz w:val="24"/>
      <w:szCs w:val="20"/>
    </w:rPr>
  </w:style>
  <w:style w:type="paragraph" w:styleId="33">
    <w:name w:val="HTML Preformatted"/>
    <w:basedOn w:val="1"/>
    <w:link w:val="72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0"/>
    </w:rPr>
  </w:style>
  <w:style w:type="paragraph" w:styleId="34">
    <w:name w:val="Normal (Web)"/>
    <w:basedOn w:val="1"/>
    <w:link w:val="73"/>
    <w:qFormat/>
    <w:uiPriority w:val="0"/>
    <w:rPr>
      <w:sz w:val="24"/>
    </w:rPr>
  </w:style>
  <w:style w:type="paragraph" w:styleId="35">
    <w:name w:val="Title"/>
    <w:basedOn w:val="1"/>
    <w:next w:val="1"/>
    <w:link w:val="74"/>
    <w:qFormat/>
    <w:locked/>
    <w:uiPriority w:val="0"/>
    <w:pPr>
      <w:spacing w:before="240" w:after="60"/>
      <w:jc w:val="center"/>
      <w:outlineLvl w:val="0"/>
    </w:pPr>
    <w:rPr>
      <w:rFonts w:ascii="等线 Light" w:hAnsi="等线 Light" w:cs="Times New Roman"/>
      <w:b/>
      <w:bCs/>
      <w:sz w:val="32"/>
      <w:szCs w:val="32"/>
    </w:rPr>
  </w:style>
  <w:style w:type="paragraph" w:styleId="36">
    <w:name w:val="annotation subject"/>
    <w:basedOn w:val="11"/>
    <w:next w:val="11"/>
    <w:link w:val="75"/>
    <w:qFormat/>
    <w:uiPriority w:val="99"/>
    <w:rPr>
      <w:b/>
      <w:bCs/>
    </w:rPr>
  </w:style>
  <w:style w:type="paragraph" w:styleId="37">
    <w:name w:val="Body Text First Indent"/>
    <w:basedOn w:val="13"/>
    <w:link w:val="76"/>
    <w:qFormat/>
    <w:uiPriority w:val="0"/>
    <w:pPr>
      <w:ind w:firstLine="420" w:firstLineChars="100"/>
    </w:pPr>
    <w:rPr>
      <w:rFonts w:ascii="Times New Roman" w:hAnsi="Times New Roman"/>
      <w:kern w:val="0"/>
      <w:szCs w:val="20"/>
    </w:rPr>
  </w:style>
  <w:style w:type="paragraph" w:styleId="38">
    <w:name w:val="Body Text First Indent 2"/>
    <w:basedOn w:val="14"/>
    <w:link w:val="77"/>
    <w:qFormat/>
    <w:uiPriority w:val="0"/>
    <w:pPr>
      <w:autoSpaceDE/>
      <w:autoSpaceDN/>
      <w:adjustRightInd/>
      <w:snapToGrid/>
      <w:spacing w:after="120" w:line="240" w:lineRule="auto"/>
      <w:ind w:left="420" w:leftChars="200"/>
    </w:pPr>
    <w:rPr>
      <w:rFonts w:ascii="Times New Roman" w:hAnsi="Times New Roman"/>
    </w:rPr>
  </w:style>
  <w:style w:type="table" w:styleId="40">
    <w:name w:val="Table Grid"/>
    <w:basedOn w:val="39"/>
    <w:qFormat/>
    <w:locked/>
    <w:uiPriority w:val="0"/>
    <w:pPr>
      <w:widowControl w:val="0"/>
      <w:jc w:val="both"/>
    </w:pPr>
    <w:tblPr>
      <w:tblStyle w:val="3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2">
    <w:name w:val="Strong"/>
    <w:qFormat/>
    <w:locked/>
    <w:uiPriority w:val="0"/>
    <w:rPr>
      <w:b/>
    </w:rPr>
  </w:style>
  <w:style w:type="character" w:styleId="43">
    <w:name w:val="page number"/>
    <w:qFormat/>
    <w:uiPriority w:val="0"/>
    <w:rPr>
      <w:rFonts w:cs="Times New Roman"/>
    </w:rPr>
  </w:style>
  <w:style w:type="character" w:styleId="44">
    <w:name w:val="FollowedHyperlink"/>
    <w:qFormat/>
    <w:uiPriority w:val="0"/>
    <w:rPr>
      <w:color w:val="954F72"/>
      <w:u w:val="single"/>
    </w:rPr>
  </w:style>
  <w:style w:type="character" w:styleId="45">
    <w:name w:val="Emphasis"/>
    <w:qFormat/>
    <w:locked/>
    <w:uiPriority w:val="20"/>
    <w:rPr>
      <w:color w:val="CC0000"/>
      <w:sz w:val="24"/>
      <w:szCs w:val="24"/>
    </w:rPr>
  </w:style>
  <w:style w:type="character" w:styleId="46">
    <w:name w:val="HTML Definition"/>
    <w:qFormat/>
    <w:uiPriority w:val="0"/>
    <w:rPr>
      <w:i/>
      <w:iCs/>
    </w:rPr>
  </w:style>
  <w:style w:type="character" w:styleId="47">
    <w:name w:val="Hyperlink"/>
    <w:qFormat/>
    <w:uiPriority w:val="99"/>
    <w:rPr>
      <w:rFonts w:cs="Times New Roman"/>
      <w:color w:val="0000FF"/>
      <w:u w:val="single"/>
    </w:rPr>
  </w:style>
  <w:style w:type="character" w:styleId="48">
    <w:name w:val="HTML Code"/>
    <w:qFormat/>
    <w:uiPriority w:val="0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49">
    <w:name w:val="annotation reference"/>
    <w:qFormat/>
    <w:uiPriority w:val="99"/>
    <w:rPr>
      <w:rFonts w:cs="Times New Roman"/>
      <w:sz w:val="21"/>
      <w:szCs w:val="21"/>
    </w:rPr>
  </w:style>
  <w:style w:type="character" w:styleId="50">
    <w:name w:val="HTML Cite"/>
    <w:qFormat/>
    <w:uiPriority w:val="99"/>
    <w:rPr>
      <w:rFonts w:cs="Times New Roman"/>
      <w:color w:val="008000"/>
    </w:rPr>
  </w:style>
  <w:style w:type="character" w:styleId="51">
    <w:name w:val="HTML Keyboard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52">
    <w:name w:val="HTML Sample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53">
    <w:name w:val="标题 1 字符"/>
    <w:link w:val="2"/>
    <w:qFormat/>
    <w:locked/>
    <w:uiPriority w:val="0"/>
    <w:rPr>
      <w:rFonts w:cs="Times New Roman"/>
      <w:b/>
      <w:bCs/>
      <w:kern w:val="44"/>
      <w:sz w:val="44"/>
      <w:szCs w:val="44"/>
    </w:rPr>
  </w:style>
  <w:style w:type="character" w:customStyle="1" w:styleId="54">
    <w:name w:val="标题 2 字符"/>
    <w:link w:val="3"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55">
    <w:name w:val="标题 3 字符"/>
    <w:link w:val="4"/>
    <w:qFormat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56">
    <w:name w:val="标题 4 字符1"/>
    <w:link w:val="5"/>
    <w:qFormat/>
    <w:locked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7">
    <w:name w:val="标题 5 字符1"/>
    <w:link w:val="6"/>
    <w:qFormat/>
    <w:locked/>
    <w:uiPriority w:val="0"/>
    <w:rPr>
      <w:b/>
      <w:bCs/>
      <w:kern w:val="1"/>
      <w:sz w:val="28"/>
      <w:szCs w:val="28"/>
      <w:lang w:eastAsia="ar-SA"/>
    </w:rPr>
  </w:style>
  <w:style w:type="character" w:customStyle="1" w:styleId="58">
    <w:name w:val="标题 6 字符1"/>
    <w:link w:val="7"/>
    <w:qFormat/>
    <w:locked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59">
    <w:name w:val="文档结构图 字符2"/>
    <w:link w:val="10"/>
    <w:qFormat/>
    <w:locked/>
    <w:uiPriority w:val="0"/>
    <w:rPr>
      <w:rFonts w:ascii="Verdana" w:hAnsi="Verdana"/>
      <w:sz w:val="24"/>
      <w:shd w:val="clear" w:color="auto" w:fill="000080"/>
    </w:rPr>
  </w:style>
  <w:style w:type="character" w:customStyle="1" w:styleId="60">
    <w:name w:val="批注文字 字符"/>
    <w:link w:val="11"/>
    <w:qFormat/>
    <w:uiPriority w:val="99"/>
  </w:style>
  <w:style w:type="character" w:customStyle="1" w:styleId="61">
    <w:name w:val="正文文本 3 字符2"/>
    <w:link w:val="12"/>
    <w:qFormat/>
    <w:locked/>
    <w:uiPriority w:val="0"/>
    <w:rPr>
      <w:color w:val="0000FF"/>
      <w:sz w:val="24"/>
    </w:rPr>
  </w:style>
  <w:style w:type="character" w:customStyle="1" w:styleId="62">
    <w:name w:val="正文文本 字符"/>
    <w:link w:val="13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63">
    <w:name w:val="正文文本缩进 字符2"/>
    <w:link w:val="14"/>
    <w:qFormat/>
    <w:locked/>
    <w:uiPriority w:val="0"/>
    <w:rPr>
      <w:rFonts w:ascii="Verdana" w:hAnsi="Verdana"/>
    </w:rPr>
  </w:style>
  <w:style w:type="character" w:customStyle="1" w:styleId="64">
    <w:name w:val="纯文本 字符2"/>
    <w:link w:val="19"/>
    <w:qFormat/>
    <w:locked/>
    <w:uiPriority w:val="99"/>
    <w:rPr>
      <w:rFonts w:ascii="宋体" w:hAnsi="Courier New"/>
      <w:sz w:val="21"/>
    </w:rPr>
  </w:style>
  <w:style w:type="character" w:customStyle="1" w:styleId="65">
    <w:name w:val="日期 字符2"/>
    <w:link w:val="21"/>
    <w:qFormat/>
    <w:locked/>
    <w:uiPriority w:val="0"/>
  </w:style>
  <w:style w:type="character" w:customStyle="1" w:styleId="66">
    <w:name w:val="正文文本缩进 2 字符2"/>
    <w:link w:val="22"/>
    <w:qFormat/>
    <w:locked/>
    <w:uiPriority w:val="0"/>
  </w:style>
  <w:style w:type="character" w:customStyle="1" w:styleId="67">
    <w:name w:val="批注框文本 字符"/>
    <w:link w:val="23"/>
    <w:qFormat/>
    <w:uiPriority w:val="99"/>
    <w:rPr>
      <w:sz w:val="16"/>
      <w:szCs w:val="0"/>
    </w:rPr>
  </w:style>
  <w:style w:type="character" w:customStyle="1" w:styleId="68">
    <w:name w:val="页脚 字符"/>
    <w:link w:val="24"/>
    <w:qFormat/>
    <w:locked/>
    <w:uiPriority w:val="99"/>
    <w:rPr>
      <w:rFonts w:cs="Times New Roman"/>
      <w:sz w:val="18"/>
      <w:szCs w:val="18"/>
    </w:rPr>
  </w:style>
  <w:style w:type="character" w:customStyle="1" w:styleId="69">
    <w:name w:val="页眉 字符"/>
    <w:link w:val="25"/>
    <w:qFormat/>
    <w:locked/>
    <w:uiPriority w:val="99"/>
    <w:rPr>
      <w:rFonts w:cs="Times New Roman"/>
      <w:sz w:val="18"/>
      <w:szCs w:val="18"/>
    </w:rPr>
  </w:style>
  <w:style w:type="character" w:customStyle="1" w:styleId="70">
    <w:name w:val="正文文本缩进 3 字符"/>
    <w:link w:val="29"/>
    <w:qFormat/>
    <w:uiPriority w:val="0"/>
    <w:rPr>
      <w:kern w:val="2"/>
      <w:sz w:val="16"/>
      <w:szCs w:val="16"/>
    </w:rPr>
  </w:style>
  <w:style w:type="character" w:customStyle="1" w:styleId="71">
    <w:name w:val="正文文本 2 字符2"/>
    <w:link w:val="32"/>
    <w:qFormat/>
    <w:locked/>
    <w:uiPriority w:val="0"/>
    <w:rPr>
      <w:color w:val="3366FF"/>
      <w:sz w:val="24"/>
    </w:rPr>
  </w:style>
  <w:style w:type="character" w:customStyle="1" w:styleId="72">
    <w:name w:val="HTML 预设格式 字符2"/>
    <w:link w:val="33"/>
    <w:qFormat/>
    <w:locked/>
    <w:uiPriority w:val="0"/>
    <w:rPr>
      <w:rFonts w:ascii="宋体" w:hAnsi="宋体"/>
      <w:sz w:val="24"/>
    </w:rPr>
  </w:style>
  <w:style w:type="character" w:customStyle="1" w:styleId="73">
    <w:name w:val="普通(网站) 字符1"/>
    <w:link w:val="34"/>
    <w:qFormat/>
    <w:locked/>
    <w:uiPriority w:val="0"/>
    <w:rPr>
      <w:rFonts w:ascii="Calibri" w:hAnsi="Calibri"/>
      <w:kern w:val="2"/>
      <w:sz w:val="24"/>
      <w:szCs w:val="22"/>
    </w:rPr>
  </w:style>
  <w:style w:type="character" w:customStyle="1" w:styleId="74">
    <w:name w:val="标题 字符"/>
    <w:link w:val="35"/>
    <w:qFormat/>
    <w:uiPriority w:val="0"/>
    <w:rPr>
      <w:rFonts w:ascii="等线 Light" w:hAnsi="等线 Light" w:cs="Times New Roman"/>
      <w:b/>
      <w:bCs/>
      <w:kern w:val="2"/>
      <w:sz w:val="32"/>
      <w:szCs w:val="32"/>
    </w:rPr>
  </w:style>
  <w:style w:type="character" w:customStyle="1" w:styleId="75">
    <w:name w:val="批注主题 字符"/>
    <w:link w:val="36"/>
    <w:semiHidden/>
    <w:qFormat/>
    <w:uiPriority w:val="99"/>
    <w:rPr>
      <w:b/>
      <w:bCs/>
    </w:rPr>
  </w:style>
  <w:style w:type="character" w:customStyle="1" w:styleId="76">
    <w:name w:val="正文文本首行缩进 字符"/>
    <w:basedOn w:val="62"/>
    <w:link w:val="37"/>
    <w:qFormat/>
    <w:uiPriority w:val="0"/>
  </w:style>
  <w:style w:type="character" w:customStyle="1" w:styleId="77">
    <w:name w:val="正文文本首行缩进 2 字符"/>
    <w:basedOn w:val="78"/>
    <w:link w:val="38"/>
    <w:qFormat/>
    <w:uiPriority w:val="0"/>
  </w:style>
  <w:style w:type="character" w:customStyle="1" w:styleId="78">
    <w:name w:val="正文文本缩进 字符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79">
    <w:name w:val="font7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80">
    <w:name w:val="font5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81">
    <w:name w:val="font221"/>
    <w:qFormat/>
    <w:uiPriority w:val="0"/>
    <w:rPr>
      <w:rFonts w:hint="eastAsia" w:ascii="黑体" w:eastAsia="黑体" w:cs="黑体"/>
      <w:color w:val="000000"/>
      <w:sz w:val="16"/>
      <w:szCs w:val="16"/>
      <w:u w:val="none"/>
    </w:rPr>
  </w:style>
  <w:style w:type="character" w:customStyle="1" w:styleId="82">
    <w:name w:val="font31"/>
    <w:qFormat/>
    <w:uiPriority w:val="99"/>
    <w:rPr>
      <w:rFonts w:ascii="宋体" w:hAnsi="宋体" w:eastAsia="宋体"/>
      <w:color w:val="000000"/>
      <w:sz w:val="22"/>
      <w:u w:val="none"/>
    </w:rPr>
  </w:style>
  <w:style w:type="character" w:customStyle="1" w:styleId="83">
    <w:name w:val="font41"/>
    <w:qFormat/>
    <w:uiPriority w:val="99"/>
    <w:rPr>
      <w:rFonts w:ascii="Times New Roman" w:hAnsi="Times New Roman"/>
      <w:b/>
      <w:color w:val="000000"/>
      <w:sz w:val="22"/>
      <w:u w:val="none"/>
    </w:rPr>
  </w:style>
  <w:style w:type="character" w:customStyle="1" w:styleId="84">
    <w:name w:val="font19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85">
    <w:name w:val="font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86">
    <w:name w:val="font9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87">
    <w:name w:val="font14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88">
    <w:name w:val="font121"/>
    <w:qFormat/>
    <w:uiPriority w:val="0"/>
    <w:rPr>
      <w:rFonts w:hint="eastAsia" w:ascii="宋体" w:hAnsi="宋体" w:eastAsia="宋体" w:cs="宋体"/>
      <w:color w:val="969696"/>
      <w:sz w:val="16"/>
      <w:szCs w:val="16"/>
      <w:u w:val="none"/>
    </w:rPr>
  </w:style>
  <w:style w:type="character" w:customStyle="1" w:styleId="89">
    <w:name w:val="font161"/>
    <w:qFormat/>
    <w:uiPriority w:val="0"/>
    <w:rPr>
      <w:rFonts w:hint="eastAsia" w:ascii="黑体" w:eastAsia="黑体" w:cs="黑体"/>
      <w:color w:val="000000"/>
      <w:sz w:val="36"/>
      <w:szCs w:val="36"/>
      <w:u w:val="none"/>
    </w:rPr>
  </w:style>
  <w:style w:type="character" w:customStyle="1" w:styleId="90">
    <w:name w:val="font171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91">
    <w:name w:val="font211"/>
    <w:qFormat/>
    <w:uiPriority w:val="0"/>
    <w:rPr>
      <w:rFonts w:hint="eastAsia" w:ascii="黑体" w:eastAsia="黑体" w:cs="黑体"/>
      <w:color w:val="000000"/>
      <w:sz w:val="32"/>
      <w:szCs w:val="32"/>
      <w:u w:val="single"/>
    </w:rPr>
  </w:style>
  <w:style w:type="character" w:customStyle="1" w:styleId="92">
    <w:name w:val="font13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93">
    <w:name w:val="font61"/>
    <w:qFormat/>
    <w:uiPriority w:val="99"/>
    <w:rPr>
      <w:rFonts w:ascii="黑体" w:hAnsi="宋体" w:eastAsia="黑体" w:cs="黑体"/>
      <w:color w:val="000000"/>
      <w:sz w:val="36"/>
      <w:szCs w:val="36"/>
      <w:u w:val="single"/>
    </w:rPr>
  </w:style>
  <w:style w:type="character" w:customStyle="1" w:styleId="94">
    <w:name w:val="font20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95">
    <w:name w:val="样式 宋体 小四 黑色"/>
    <w:qFormat/>
    <w:uiPriority w:val="0"/>
    <w:rPr>
      <w:rFonts w:ascii="宋体" w:eastAsia="宋体"/>
      <w:color w:val="000000"/>
      <w:sz w:val="24"/>
      <w:shd w:val="clear" w:color="auto" w:fill="auto"/>
    </w:rPr>
  </w:style>
  <w:style w:type="character" w:customStyle="1" w:styleId="96">
    <w:name w:val="font8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character" w:customStyle="1" w:styleId="97">
    <w:name w:val="font101"/>
    <w:qFormat/>
    <w:uiPriority w:val="0"/>
    <w:rPr>
      <w:rFonts w:hint="eastAsia" w:ascii="黑体" w:eastAsia="黑体" w:cs="黑体"/>
      <w:color w:val="000000"/>
      <w:sz w:val="36"/>
      <w:szCs w:val="36"/>
      <w:u w:val="single"/>
    </w:rPr>
  </w:style>
  <w:style w:type="paragraph" w:customStyle="1" w:styleId="98">
    <w:name w:val="人才培养方案一级标题"/>
    <w:basedOn w:val="3"/>
    <w:qFormat/>
    <w:uiPriority w:val="99"/>
    <w:pPr>
      <w:spacing w:before="0" w:after="0" w:line="360" w:lineRule="auto"/>
    </w:pPr>
    <w:rPr>
      <w:rFonts w:ascii="华文中宋" w:hAnsi="华文中宋" w:eastAsia="华文中宋"/>
      <w:sz w:val="28"/>
      <w:szCs w:val="28"/>
    </w:rPr>
  </w:style>
  <w:style w:type="paragraph" w:customStyle="1" w:styleId="99">
    <w:name w:val="样式 样式 进度表内项目 + 首行缩进:  0.74 厘米 + 首行缩进:  0.74 厘米"/>
    <w:basedOn w:val="100"/>
    <w:qFormat/>
    <w:uiPriority w:val="99"/>
    <w:pPr>
      <w:spacing w:line="240" w:lineRule="exact"/>
    </w:pPr>
  </w:style>
  <w:style w:type="paragraph" w:customStyle="1" w:styleId="100">
    <w:name w:val="样式 进度表内项目 + 首行缩进:  0.74 厘米"/>
    <w:basedOn w:val="101"/>
    <w:qFormat/>
    <w:uiPriority w:val="99"/>
    <w:rPr>
      <w:rFonts w:cs="宋体"/>
      <w:szCs w:val="20"/>
    </w:rPr>
  </w:style>
  <w:style w:type="paragraph" w:customStyle="1" w:styleId="101">
    <w:name w:val="进度表内项目"/>
    <w:basedOn w:val="1"/>
    <w:qFormat/>
    <w:uiPriority w:val="99"/>
    <w:pPr>
      <w:wordWrap w:val="0"/>
      <w:spacing w:line="240" w:lineRule="atLeast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102">
    <w:name w:val="人才培养方案说明"/>
    <w:basedOn w:val="1"/>
    <w:qFormat/>
    <w:uiPriority w:val="0"/>
    <w:pPr>
      <w:spacing w:afterLines="50"/>
      <w:ind w:firstLine="200" w:firstLineChars="200"/>
    </w:pPr>
    <w:rPr>
      <w:rFonts w:ascii="Verdana" w:hAnsi="Verdana" w:eastAsia="微软雅黑" w:cs="Times New Roman"/>
      <w:color w:val="000000"/>
      <w:kern w:val="0"/>
      <w:sz w:val="24"/>
      <w:szCs w:val="24"/>
    </w:rPr>
  </w:style>
  <w:style w:type="paragraph" w:customStyle="1" w:styleId="103">
    <w:name w:val="人才培养方案标题、目录、基础课、专业课、实践课"/>
    <w:basedOn w:val="2"/>
    <w:qFormat/>
    <w:uiPriority w:val="99"/>
    <w:pPr>
      <w:spacing w:beforeLines="50" w:afterLines="50" w:line="360" w:lineRule="auto"/>
      <w:jc w:val="center"/>
    </w:pPr>
    <w:rPr>
      <w:rFonts w:ascii="Times New Roman" w:hAnsi="Times New Roman" w:eastAsia="华文中宋"/>
      <w:sz w:val="48"/>
    </w:rPr>
  </w:style>
  <w:style w:type="paragraph" w:customStyle="1" w:styleId="104">
    <w:name w:val="教学进度表表格"/>
    <w:basedOn w:val="1"/>
    <w:qFormat/>
    <w:uiPriority w:val="0"/>
    <w:pPr>
      <w:ind w:left="113" w:right="113"/>
    </w:pPr>
    <w:rPr>
      <w:rFonts w:ascii="宋体" w:hAnsi="宋体"/>
      <w:szCs w:val="21"/>
    </w:rPr>
  </w:style>
  <w:style w:type="paragraph" w:customStyle="1" w:styleId="105">
    <w:name w:val="正文文本缩进 21"/>
    <w:basedOn w:val="1"/>
    <w:qFormat/>
    <w:uiPriority w:val="0"/>
    <w:pPr>
      <w:suppressAutoHyphens/>
      <w:ind w:left="420" w:firstLine="420"/>
    </w:pPr>
    <w:rPr>
      <w:rFonts w:ascii="Times New Roman" w:hAnsi="Times New Roman"/>
      <w:kern w:val="1"/>
      <w:szCs w:val="20"/>
      <w:lang w:eastAsia="ar-SA"/>
    </w:rPr>
  </w:style>
  <w:style w:type="paragraph" w:styleId="106">
    <w:name w:val=""/>
    <w:basedOn w:val="2"/>
    <w:next w:val="1"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  <w:style w:type="character" w:customStyle="1" w:styleId="107">
    <w:name w:val="标题 4 字符"/>
    <w:qFormat/>
    <w:uiPriority w:val="0"/>
    <w:rPr>
      <w:rFonts w:ascii="等线 Light" w:hAnsi="等线 Light" w:eastAsia="等线 Light" w:cs="Times New Roman"/>
      <w:b/>
      <w:bCs/>
      <w:kern w:val="2"/>
      <w:sz w:val="28"/>
      <w:szCs w:val="28"/>
    </w:rPr>
  </w:style>
  <w:style w:type="character" w:customStyle="1" w:styleId="108">
    <w:name w:val="标题 5 字符"/>
    <w:qFormat/>
    <w:uiPriority w:val="0"/>
    <w:rPr>
      <w:rFonts w:ascii="Calibri" w:hAnsi="Calibri"/>
      <w:b/>
      <w:bCs/>
      <w:kern w:val="2"/>
      <w:sz w:val="28"/>
      <w:szCs w:val="28"/>
    </w:rPr>
  </w:style>
  <w:style w:type="character" w:customStyle="1" w:styleId="109">
    <w:name w:val="标题 6 字符"/>
    <w:qFormat/>
    <w:uiPriority w:val="0"/>
    <w:rPr>
      <w:rFonts w:ascii="等线 Light" w:hAnsi="等线 Light" w:eastAsia="等线 Light" w:cs="Times New Roman"/>
      <w:b/>
      <w:bCs/>
      <w:kern w:val="2"/>
      <w:sz w:val="24"/>
      <w:szCs w:val="24"/>
    </w:rPr>
  </w:style>
  <w:style w:type="character" w:customStyle="1" w:styleId="110">
    <w:name w:val="文档结构图 字符"/>
    <w:qFormat/>
    <w:uiPriority w:val="0"/>
    <w:rPr>
      <w:rFonts w:ascii="Microsoft YaHei UI" w:hAnsi="Calibri" w:eastAsia="Microsoft YaHei UI"/>
      <w:kern w:val="2"/>
      <w:sz w:val="18"/>
      <w:szCs w:val="18"/>
    </w:rPr>
  </w:style>
  <w:style w:type="character" w:customStyle="1" w:styleId="111">
    <w:name w:val="正文文本 3 字符"/>
    <w:qFormat/>
    <w:uiPriority w:val="0"/>
    <w:rPr>
      <w:rFonts w:ascii="Calibri" w:hAnsi="Calibri"/>
      <w:kern w:val="2"/>
      <w:sz w:val="16"/>
      <w:szCs w:val="16"/>
    </w:rPr>
  </w:style>
  <w:style w:type="character" w:customStyle="1" w:styleId="112">
    <w:name w:val="纯文本 字符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13">
    <w:name w:val="日期 字符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14">
    <w:name w:val="正文文本缩进 2 字符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15">
    <w:name w:val="正文文本 2 字符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16">
    <w:name w:val="HTML 预设格式 字符"/>
    <w:qFormat/>
    <w:uiPriority w:val="0"/>
    <w:rPr>
      <w:rFonts w:ascii="Courier New" w:hAnsi="Courier New" w:cs="Courier New"/>
      <w:kern w:val="2"/>
    </w:rPr>
  </w:style>
  <w:style w:type="character" w:customStyle="1" w:styleId="117">
    <w:name w:val="批注文字 字符3"/>
    <w:qFormat/>
    <w:uiPriority w:val="0"/>
    <w:rPr>
      <w:rFonts w:ascii="Calibri" w:hAnsi="Calibri" w:eastAsia="宋体" w:cs="Times New Roman"/>
    </w:rPr>
  </w:style>
  <w:style w:type="character" w:customStyle="1" w:styleId="118">
    <w:name w:val="正文文本 字符3"/>
    <w:qFormat/>
    <w:uiPriority w:val="0"/>
    <w:rPr>
      <w:rFonts w:ascii="Calibri" w:hAnsi="Calibri" w:eastAsia="宋体" w:cs="Times New Roman"/>
    </w:rPr>
  </w:style>
  <w:style w:type="character" w:customStyle="1" w:styleId="119">
    <w:name w:val="标题 Char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20">
    <w:name w:val="short_text"/>
    <w:qFormat/>
    <w:uiPriority w:val="0"/>
    <w:rPr>
      <w:rFonts w:cs="Times New Roman"/>
    </w:rPr>
  </w:style>
  <w:style w:type="character" w:customStyle="1" w:styleId="121">
    <w:name w:val="font21"/>
    <w:qFormat/>
    <w:uiPriority w:val="0"/>
    <w:rPr>
      <w:rFonts w:ascii="Verdana" w:hAnsi="Verdana"/>
      <w:color w:val="000000"/>
      <w:sz w:val="21"/>
      <w:u w:val="none"/>
    </w:rPr>
  </w:style>
  <w:style w:type="character" w:customStyle="1" w:styleId="122">
    <w:name w:val="font01"/>
    <w:qFormat/>
    <w:uiPriority w:val="0"/>
    <w:rPr>
      <w:rFonts w:ascii="Times New Roman" w:hAnsi="Times New Roman"/>
      <w:color w:val="000000"/>
      <w:sz w:val="22"/>
      <w:u w:val="none"/>
    </w:rPr>
  </w:style>
  <w:style w:type="character" w:customStyle="1" w:styleId="123">
    <w:name w:val="批注框文本 字符2"/>
    <w:qFormat/>
    <w:locked/>
    <w:uiPriority w:val="0"/>
    <w:rPr>
      <w:rFonts w:ascii="Verdana" w:hAnsi="Verdana" w:eastAsia="宋体" w:cs="Times New Roman"/>
      <w:kern w:val="0"/>
      <w:sz w:val="18"/>
      <w:szCs w:val="20"/>
    </w:rPr>
  </w:style>
  <w:style w:type="character" w:customStyle="1" w:styleId="124">
    <w:name w:val="Char Char9"/>
    <w:qFormat/>
    <w:uiPriority w:val="0"/>
    <w:rPr>
      <w:rFonts w:ascii="Times New Roman" w:hAnsi="Times New Roman"/>
      <w:kern w:val="2"/>
      <w:sz w:val="18"/>
    </w:rPr>
  </w:style>
  <w:style w:type="character" w:customStyle="1" w:styleId="125">
    <w:name w:val="访问过的超链接1"/>
    <w:qFormat/>
    <w:uiPriority w:val="0"/>
    <w:rPr>
      <w:color w:val="606420"/>
      <w:u w:val="single"/>
    </w:rPr>
  </w:style>
  <w:style w:type="character" w:customStyle="1" w:styleId="126">
    <w:name w:val="hps"/>
    <w:qFormat/>
    <w:uiPriority w:val="0"/>
    <w:rPr>
      <w:rFonts w:cs="Times New Roman"/>
    </w:rPr>
  </w:style>
  <w:style w:type="character" w:customStyle="1" w:styleId="127">
    <w:name w:val="标题 3 字符1"/>
    <w:qFormat/>
    <w:locked/>
    <w:uiPriority w:val="0"/>
    <w:rPr>
      <w:rFonts w:ascii="Verdana" w:hAnsi="Verdana" w:eastAsia="宋体" w:cs="Times New Roman"/>
      <w:b/>
      <w:bCs/>
      <w:sz w:val="32"/>
      <w:szCs w:val="32"/>
    </w:rPr>
  </w:style>
  <w:style w:type="character" w:customStyle="1" w:styleId="128">
    <w:name w:val="Char Char4"/>
    <w:qFormat/>
    <w:uiPriority w:val="0"/>
    <w:rPr>
      <w:rFonts w:ascii="Times New Roman" w:hAnsi="Times New Roman" w:eastAsia="宋体"/>
      <w:b/>
      <w:sz w:val="32"/>
    </w:rPr>
  </w:style>
  <w:style w:type="character" w:customStyle="1" w:styleId="129">
    <w:name w:val="Heading 2 Char"/>
    <w:qFormat/>
    <w:locked/>
    <w:uiPriority w:val="0"/>
    <w:rPr>
      <w:rFonts w:ascii="Cambria" w:hAnsi="Cambria" w:eastAsia="宋体"/>
      <w:b/>
      <w:sz w:val="32"/>
    </w:rPr>
  </w:style>
  <w:style w:type="character" w:customStyle="1" w:styleId="130">
    <w:name w:val="标题 1 字符1"/>
    <w:qFormat/>
    <w:locked/>
    <w:uiPriority w:val="0"/>
    <w:rPr>
      <w:rFonts w:ascii="Verdana" w:hAnsi="Verdana" w:eastAsia="宋体" w:cs="Times New Roman"/>
      <w:b/>
      <w:bCs/>
      <w:kern w:val="44"/>
      <w:sz w:val="44"/>
      <w:szCs w:val="44"/>
    </w:rPr>
  </w:style>
  <w:style w:type="character" w:customStyle="1" w:styleId="131">
    <w:name w:val="样式  Char +"/>
    <w:qFormat/>
    <w:uiPriority w:val="0"/>
    <w:rPr>
      <w:kern w:val="0"/>
    </w:rPr>
  </w:style>
  <w:style w:type="character" w:customStyle="1" w:styleId="132">
    <w:name w:val="datatitle1"/>
    <w:qFormat/>
    <w:uiPriority w:val="0"/>
    <w:rPr>
      <w:b/>
      <w:color w:val="10619F"/>
      <w:sz w:val="21"/>
    </w:rPr>
  </w:style>
  <w:style w:type="character" w:customStyle="1" w:styleId="133">
    <w:name w:val="批注主题 字符2"/>
    <w:qFormat/>
    <w:locked/>
    <w:uiPriority w:val="0"/>
    <w:rPr>
      <w:rFonts w:ascii="Verdana" w:hAnsi="Verdana" w:eastAsia="宋体" w:cs="Times New Roman"/>
      <w:b/>
      <w:bCs/>
      <w:kern w:val="0"/>
      <w:sz w:val="24"/>
      <w:szCs w:val="20"/>
    </w:rPr>
  </w:style>
  <w:style w:type="character" w:customStyle="1" w:styleId="134">
    <w:name w:val="Char Char111"/>
    <w:qFormat/>
    <w:uiPriority w:val="0"/>
    <w:rPr>
      <w:rFonts w:ascii="Times New Roman" w:hAnsi="Times New Roman"/>
      <w:kern w:val="2"/>
      <w:sz w:val="18"/>
    </w:rPr>
  </w:style>
  <w:style w:type="character" w:customStyle="1" w:styleId="135">
    <w:name w:val="页脚 字符1"/>
    <w:qFormat/>
    <w:locked/>
    <w:uiPriority w:val="99"/>
    <w:rPr>
      <w:rFonts w:ascii="Verdana" w:hAnsi="Verdana" w:eastAsia="宋体" w:cs="Times New Roman"/>
      <w:kern w:val="0"/>
      <w:sz w:val="18"/>
      <w:szCs w:val="20"/>
    </w:rPr>
  </w:style>
  <w:style w:type="character" w:customStyle="1" w:styleId="136">
    <w:name w:val="Header Char"/>
    <w:qFormat/>
    <w:locked/>
    <w:uiPriority w:val="0"/>
    <w:rPr>
      <w:rFonts w:ascii="Verdana" w:hAnsi="Verdana" w:eastAsia="宋体"/>
      <w:sz w:val="18"/>
    </w:rPr>
  </w:style>
  <w:style w:type="character" w:customStyle="1" w:styleId="137">
    <w:name w:val="Char Char15"/>
    <w:qFormat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38">
    <w:name w:val="默认段落字体1"/>
    <w:qFormat/>
    <w:uiPriority w:val="0"/>
  </w:style>
  <w:style w:type="character" w:customStyle="1" w:styleId="139">
    <w:name w:val="Heading 1 Char"/>
    <w:qFormat/>
    <w:locked/>
    <w:uiPriority w:val="0"/>
    <w:rPr>
      <w:rFonts w:ascii="Times New Roman" w:hAnsi="Times New Roman" w:eastAsia="黑体"/>
      <w:b/>
      <w:kern w:val="44"/>
      <w:sz w:val="44"/>
    </w:rPr>
  </w:style>
  <w:style w:type="character" w:customStyle="1" w:styleId="140">
    <w:name w:val="Char Char14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41">
    <w:name w:val="apple-style-span"/>
    <w:qFormat/>
    <w:uiPriority w:val="0"/>
    <w:rPr>
      <w:rFonts w:cs="Times New Roman"/>
    </w:rPr>
  </w:style>
  <w:style w:type="character" w:customStyle="1" w:styleId="142">
    <w:name w:val="def"/>
    <w:qFormat/>
    <w:uiPriority w:val="0"/>
    <w:rPr>
      <w:rFonts w:cs="Times New Roman"/>
    </w:rPr>
  </w:style>
  <w:style w:type="character" w:customStyle="1" w:styleId="143">
    <w:name w:val="Footer Char"/>
    <w:qFormat/>
    <w:locked/>
    <w:uiPriority w:val="0"/>
    <w:rPr>
      <w:rFonts w:ascii="Verdana" w:hAnsi="Verdana" w:eastAsia="宋体"/>
      <w:sz w:val="18"/>
    </w:rPr>
  </w:style>
  <w:style w:type="character" w:customStyle="1" w:styleId="144">
    <w:name w:val="a"/>
    <w:qFormat/>
    <w:uiPriority w:val="0"/>
    <w:rPr>
      <w:rFonts w:cs="Times New Roman"/>
    </w:rPr>
  </w:style>
  <w:style w:type="character" w:customStyle="1" w:styleId="145">
    <w:name w:val="def3"/>
    <w:qFormat/>
    <w:uiPriority w:val="0"/>
  </w:style>
  <w:style w:type="character" w:customStyle="1" w:styleId="146">
    <w:name w:val="样式 小四"/>
    <w:qFormat/>
    <w:uiPriority w:val="0"/>
    <w:rPr>
      <w:rFonts w:eastAsia="宋体"/>
      <w:sz w:val="24"/>
    </w:rPr>
  </w:style>
  <w:style w:type="character" w:customStyle="1" w:styleId="147">
    <w:name w:val="标题 2 字符1"/>
    <w:qFormat/>
    <w:locked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48">
    <w:name w:val="批注文字 字符2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149">
    <w:name w:val="正文文本 字符2"/>
    <w:qFormat/>
    <w:locked/>
    <w:uiPriority w:val="99"/>
    <w:rPr>
      <w:rFonts w:eastAsia="宋体"/>
      <w:sz w:val="15"/>
      <w:lang w:bidi="ar-SA"/>
    </w:rPr>
  </w:style>
  <w:style w:type="character" w:customStyle="1" w:styleId="150">
    <w:name w:val="页眉 字符1"/>
    <w:qFormat/>
    <w:locked/>
    <w:uiPriority w:val="99"/>
    <w:rPr>
      <w:rFonts w:ascii="Verdana" w:hAnsi="Verdana" w:eastAsia="宋体" w:cs="Times New Roman"/>
      <w:kern w:val="0"/>
      <w:sz w:val="18"/>
      <w:szCs w:val="20"/>
    </w:rPr>
  </w:style>
  <w:style w:type="character" w:customStyle="1" w:styleId="151">
    <w:name w:val="short_text1"/>
    <w:qFormat/>
    <w:uiPriority w:val="0"/>
    <w:rPr>
      <w:sz w:val="29"/>
    </w:rPr>
  </w:style>
  <w:style w:type="character" w:customStyle="1" w:styleId="152">
    <w:name w:val="标题 字符2"/>
    <w:qFormat/>
    <w:locked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153">
    <w:name w:val="blue"/>
    <w:qFormat/>
    <w:uiPriority w:val="0"/>
    <w:rPr>
      <w:rFonts w:cs="Times New Roman"/>
    </w:rPr>
  </w:style>
  <w:style w:type="character" w:customStyle="1" w:styleId="154">
    <w:name w:val="Char Char11"/>
    <w:qFormat/>
    <w:uiPriority w:val="0"/>
    <w:rPr>
      <w:rFonts w:eastAsia="黑体"/>
      <w:b/>
      <w:kern w:val="44"/>
      <w:sz w:val="44"/>
      <w:lang w:val="en-US" w:eastAsia="zh-CN"/>
    </w:rPr>
  </w:style>
  <w:style w:type="character" w:customStyle="1" w:styleId="155">
    <w:name w:val="Char Char6"/>
    <w:qFormat/>
    <w:uiPriority w:val="0"/>
    <w:rPr>
      <w:rFonts w:ascii="Verdana" w:hAnsi="Verdana" w:eastAsia="宋体"/>
      <w:b/>
      <w:kern w:val="44"/>
      <w:sz w:val="44"/>
    </w:rPr>
  </w:style>
  <w:style w:type="character" w:customStyle="1" w:styleId="156">
    <w:name w:val="自定义标题 Char"/>
    <w:link w:val="157"/>
    <w:qFormat/>
    <w:locked/>
    <w:uiPriority w:val="0"/>
    <w:rPr>
      <w:rFonts w:ascii="Arial" w:hAnsi="Arial" w:eastAsia="黑体"/>
      <w:b/>
    </w:rPr>
  </w:style>
  <w:style w:type="paragraph" w:customStyle="1" w:styleId="157">
    <w:name w:val="自定义标题"/>
    <w:basedOn w:val="1"/>
    <w:link w:val="156"/>
    <w:qFormat/>
    <w:uiPriority w:val="0"/>
    <w:pPr>
      <w:spacing w:line="360" w:lineRule="auto"/>
    </w:pPr>
    <w:rPr>
      <w:rFonts w:ascii="Arial" w:hAnsi="Arial" w:eastAsia="黑体"/>
      <w:b/>
      <w:kern w:val="0"/>
      <w:sz w:val="20"/>
      <w:szCs w:val="20"/>
    </w:rPr>
  </w:style>
  <w:style w:type="paragraph" w:customStyle="1" w:styleId="158">
    <w:name w:val="Index"/>
    <w:basedOn w:val="1"/>
    <w:qFormat/>
    <w:uiPriority w:val="0"/>
    <w:pPr>
      <w:suppressLineNumbers/>
      <w:suppressAutoHyphens/>
    </w:pPr>
    <w:rPr>
      <w:rFonts w:ascii="Times New Roman" w:hAnsi="Times New Roman"/>
      <w:kern w:val="1"/>
      <w:szCs w:val="24"/>
      <w:lang w:eastAsia="ar-SA"/>
    </w:rPr>
  </w:style>
  <w:style w:type="paragraph" w:customStyle="1" w:styleId="15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60">
    <w:name w:val="样式 (符号) 宋体 行距: 1.5 倍行距"/>
    <w:basedOn w:val="1"/>
    <w:qFormat/>
    <w:uiPriority w:val="0"/>
    <w:pPr>
      <w:spacing w:line="360" w:lineRule="auto"/>
    </w:pPr>
    <w:rPr>
      <w:rFonts w:ascii="Times New Roman" w:hAnsi="宋体" w:cs="宋体"/>
      <w:szCs w:val="20"/>
    </w:rPr>
  </w:style>
  <w:style w:type="paragraph" w:customStyle="1" w:styleId="161">
    <w:name w:val="TOC 标题1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62">
    <w:name w:val="Table Heading"/>
    <w:basedOn w:val="163"/>
    <w:qFormat/>
    <w:uiPriority w:val="0"/>
    <w:pPr>
      <w:jc w:val="center"/>
    </w:pPr>
    <w:rPr>
      <w:b/>
      <w:bCs/>
    </w:rPr>
  </w:style>
  <w:style w:type="paragraph" w:customStyle="1" w:styleId="163">
    <w:name w:val="Table Contents"/>
    <w:basedOn w:val="1"/>
    <w:qFormat/>
    <w:uiPriority w:val="0"/>
    <w:pPr>
      <w:suppressLineNumbers/>
      <w:suppressAutoHyphens/>
    </w:pPr>
    <w:rPr>
      <w:rFonts w:ascii="Times New Roman" w:hAnsi="Times New Roman"/>
      <w:kern w:val="1"/>
      <w:szCs w:val="24"/>
      <w:lang w:eastAsia="ar-SA"/>
    </w:rPr>
  </w:style>
  <w:style w:type="paragraph" w:customStyle="1" w:styleId="164">
    <w:name w:val="课程大纲课程名称"/>
    <w:basedOn w:val="3"/>
    <w:qFormat/>
    <w:uiPriority w:val="0"/>
    <w:pPr>
      <w:spacing w:beforeLines="50" w:afterLines="50" w:line="360" w:lineRule="auto"/>
      <w:ind w:firstLine="0" w:firstLineChars="0"/>
      <w:jc w:val="center"/>
    </w:pPr>
    <w:rPr>
      <w:rFonts w:ascii="Cambria" w:hAnsi="Cambria" w:eastAsia="微软雅黑"/>
      <w:sz w:val="28"/>
    </w:rPr>
  </w:style>
  <w:style w:type="paragraph" w:customStyle="1" w:styleId="165">
    <w:name w:val="表格"/>
    <w:basedOn w:val="1"/>
    <w:qFormat/>
    <w:uiPriority w:val="0"/>
    <w:pPr>
      <w:ind w:firstLine="200" w:firstLineChars="200"/>
      <w:jc w:val="center"/>
    </w:pPr>
    <w:rPr>
      <w:rFonts w:ascii="Verdana" w:hAnsi="宋体"/>
      <w:szCs w:val="21"/>
    </w:rPr>
  </w:style>
  <w:style w:type="paragraph" w:customStyle="1" w:styleId="166">
    <w:name w:val="题注1"/>
    <w:basedOn w:val="1"/>
    <w:qFormat/>
    <w:uiPriority w:val="0"/>
    <w:pPr>
      <w:suppressLineNumbers/>
      <w:suppressAutoHyphens/>
      <w:spacing w:before="120" w:after="120"/>
    </w:pPr>
    <w:rPr>
      <w:rFonts w:ascii="Times New Roman" w:hAnsi="Times New Roman"/>
      <w:i/>
      <w:iCs/>
      <w:kern w:val="1"/>
      <w:sz w:val="24"/>
      <w:szCs w:val="24"/>
      <w:lang w:eastAsia="ar-SA"/>
    </w:rPr>
  </w:style>
  <w:style w:type="paragraph" w:customStyle="1" w:styleId="167">
    <w:name w:val="Char1 Char Char Char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paragraph" w:customStyle="1" w:styleId="168">
    <w:name w:val="Char2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/>
      <w:sz w:val="24"/>
      <w:szCs w:val="24"/>
    </w:rPr>
  </w:style>
  <w:style w:type="paragraph" w:customStyle="1" w:styleId="169">
    <w:name w:val="课程大纲内标题"/>
    <w:basedOn w:val="4"/>
    <w:next w:val="1"/>
    <w:qFormat/>
    <w:uiPriority w:val="0"/>
    <w:pPr>
      <w:spacing w:before="0" w:after="0" w:line="312" w:lineRule="auto"/>
      <w:ind w:firstLine="200" w:firstLineChars="200"/>
    </w:pPr>
    <w:rPr>
      <w:rFonts w:ascii="Verdana" w:hAnsi="Verdana" w:eastAsia="华文细黑"/>
      <w:sz w:val="21"/>
    </w:rPr>
  </w:style>
  <w:style w:type="paragraph" w:customStyle="1" w:styleId="170">
    <w:name w:val="样式 标题 2 + 华文中宋 四号"/>
    <w:basedOn w:val="3"/>
    <w:qFormat/>
    <w:uiPriority w:val="0"/>
    <w:pPr>
      <w:spacing w:before="120" w:after="120" w:line="415" w:lineRule="auto"/>
      <w:ind w:firstLine="0" w:firstLineChars="0"/>
    </w:pPr>
    <w:rPr>
      <w:rFonts w:ascii="华文中宋" w:hAnsi="华文中宋" w:eastAsia="华文中宋"/>
      <w:sz w:val="28"/>
    </w:rPr>
  </w:style>
  <w:style w:type="paragraph" w:customStyle="1" w:styleId="171">
    <w:name w:val="样式 标题 1 + 黑体 三号"/>
    <w:basedOn w:val="2"/>
    <w:qFormat/>
    <w:uiPriority w:val="0"/>
    <w:pPr>
      <w:keepLines w:val="0"/>
      <w:spacing w:before="0" w:after="0" w:line="240" w:lineRule="auto"/>
      <w:ind w:firstLine="0" w:firstLineChars="0"/>
      <w:jc w:val="center"/>
    </w:pPr>
    <w:rPr>
      <w:rFonts w:ascii="黑体" w:hAnsi="黑体" w:eastAsia="黑体"/>
      <w:spacing w:val="-20"/>
      <w:kern w:val="2"/>
      <w:szCs w:val="18"/>
    </w:rPr>
  </w:style>
  <w:style w:type="paragraph" w:customStyle="1" w:styleId="172">
    <w:name w:val="列出段落1"/>
    <w:basedOn w:val="1"/>
    <w:qFormat/>
    <w:uiPriority w:val="34"/>
    <w:pPr>
      <w:spacing w:line="312" w:lineRule="auto"/>
      <w:ind w:firstLine="420" w:firstLineChars="200"/>
    </w:pPr>
    <w:rPr>
      <w:rFonts w:ascii="Verdana" w:hAnsi="Verdana"/>
      <w:szCs w:val="24"/>
    </w:rPr>
  </w:style>
  <w:style w:type="paragraph" w:customStyle="1" w:styleId="173">
    <w:name w:val="样式 左 行距: 1.5 倍行距1"/>
    <w:basedOn w:val="1"/>
    <w:qFormat/>
    <w:uiPriority w:val="0"/>
    <w:pPr>
      <w:spacing w:line="360" w:lineRule="auto"/>
      <w:jc w:val="left"/>
    </w:pPr>
    <w:rPr>
      <w:rFonts w:ascii="Times New Roman" w:hAnsi="Times New Roman" w:cs="宋体"/>
      <w:szCs w:val="20"/>
    </w:rPr>
  </w:style>
  <w:style w:type="paragraph" w:customStyle="1" w:styleId="174">
    <w:name w:val="tgt1"/>
    <w:basedOn w:val="1"/>
    <w:qFormat/>
    <w:uiPriority w:val="0"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5">
    <w:name w:val="Char11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paragraph" w:customStyle="1" w:styleId="176">
    <w:name w:val="标准"/>
    <w:basedOn w:val="1"/>
    <w:qFormat/>
    <w:uiPriority w:val="0"/>
    <w:pPr>
      <w:autoSpaceDE w:val="0"/>
      <w:autoSpaceDN w:val="0"/>
      <w:adjustRightInd w:val="0"/>
      <w:spacing w:before="120" w:after="120" w:line="312" w:lineRule="atLeast"/>
      <w:jc w:val="left"/>
      <w:textAlignment w:val="baseline"/>
    </w:pPr>
    <w:rPr>
      <w:rFonts w:ascii="宋体" w:hAnsi="Times New Roman"/>
      <w:kern w:val="0"/>
      <w:szCs w:val="20"/>
    </w:rPr>
  </w:style>
  <w:style w:type="paragraph" w:customStyle="1" w:styleId="177">
    <w:name w:val="Char Char Char Char"/>
    <w:basedOn w:val="10"/>
    <w:qFormat/>
    <w:uiPriority w:val="0"/>
    <w:pPr>
      <w:spacing w:line="240" w:lineRule="auto"/>
      <w:ind w:firstLine="0" w:firstLineChars="0"/>
      <w:outlineLvl w:val="2"/>
    </w:pPr>
    <w:rPr>
      <w:rFonts w:ascii="Tahoma" w:hAnsi="Tahoma"/>
    </w:rPr>
  </w:style>
  <w:style w:type="paragraph" w:customStyle="1" w:styleId="178">
    <w:name w:val="Char Char Char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paragraph" w:customStyle="1" w:styleId="179">
    <w:name w:val="ababab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/>
      <w:szCs w:val="24"/>
    </w:rPr>
  </w:style>
  <w:style w:type="paragraph" w:customStyle="1" w:styleId="180">
    <w:name w:val="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ascii="Times New Roman" w:hAnsi="Times New Roman" w:eastAsia="仿宋_GB2312"/>
      <w:sz w:val="24"/>
      <w:szCs w:val="24"/>
    </w:rPr>
  </w:style>
  <w:style w:type="paragraph" w:customStyle="1" w:styleId="181">
    <w:name w:val="Frame contents"/>
    <w:basedOn w:val="13"/>
    <w:qFormat/>
    <w:uiPriority w:val="0"/>
    <w:pPr>
      <w:suppressAutoHyphens/>
    </w:pPr>
    <w:rPr>
      <w:rFonts w:ascii="Times New Roman" w:hAnsi="Times New Roman"/>
      <w:kern w:val="1"/>
      <w:szCs w:val="24"/>
      <w:lang w:eastAsia="ar-SA"/>
    </w:rPr>
  </w:style>
  <w:style w:type="paragraph" w:customStyle="1" w:styleId="182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color w:val="333399"/>
      <w:kern w:val="0"/>
      <w:sz w:val="18"/>
      <w:szCs w:val="18"/>
    </w:rPr>
  </w:style>
  <w:style w:type="paragraph" w:customStyle="1" w:styleId="183">
    <w:name w:val="样式 左 行距: 1.5 倍行距"/>
    <w:basedOn w:val="1"/>
    <w:qFormat/>
    <w:uiPriority w:val="0"/>
    <w:pPr>
      <w:spacing w:line="360" w:lineRule="auto"/>
      <w:jc w:val="left"/>
    </w:pPr>
    <w:rPr>
      <w:rFonts w:ascii="Times New Roman" w:hAnsi="Times New Roman" w:cs="宋体"/>
      <w:szCs w:val="20"/>
    </w:rPr>
  </w:style>
  <w:style w:type="paragraph" w:customStyle="1" w:styleId="18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  <w:lang w:val="en-US" w:eastAsia="zh-CN" w:bidi="ar-SA"/>
    </w:rPr>
  </w:style>
  <w:style w:type="paragraph" w:customStyle="1" w:styleId="185">
    <w:name w:val="Char1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paragraph" w:customStyle="1" w:styleId="186">
    <w:name w:val="Char"/>
    <w:basedOn w:val="1"/>
    <w:qFormat/>
    <w:uiPriority w:val="0"/>
    <w:pPr>
      <w:tabs>
        <w:tab w:val="left" w:pos="360"/>
      </w:tabs>
      <w:spacing w:line="312" w:lineRule="auto"/>
      <w:ind w:firstLine="200" w:firstLineChars="200"/>
    </w:pPr>
    <w:rPr>
      <w:rFonts w:ascii="Verdana" w:hAnsi="Verdana"/>
      <w:sz w:val="24"/>
      <w:szCs w:val="24"/>
    </w:rPr>
  </w:style>
  <w:style w:type="paragraph" w:customStyle="1" w:styleId="187">
    <w:name w:val="样式 标题 1 + 黑体 三号 居中"/>
    <w:basedOn w:val="2"/>
    <w:qFormat/>
    <w:uiPriority w:val="0"/>
    <w:pPr>
      <w:keepLines w:val="0"/>
      <w:spacing w:before="0" w:after="0" w:line="240" w:lineRule="auto"/>
      <w:ind w:firstLine="0" w:firstLineChars="0"/>
      <w:jc w:val="center"/>
    </w:pPr>
    <w:rPr>
      <w:rFonts w:ascii="黑体" w:hAnsi="黑体" w:eastAsia="黑体" w:cs="宋体"/>
      <w:spacing w:val="-20"/>
      <w:kern w:val="2"/>
      <w:szCs w:val="20"/>
    </w:rPr>
  </w:style>
  <w:style w:type="paragraph" w:customStyle="1" w:styleId="188">
    <w:name w:val="样式 (符号) 宋体 行距: 1.5 倍行距1"/>
    <w:basedOn w:val="1"/>
    <w:qFormat/>
    <w:uiPriority w:val="0"/>
    <w:pPr>
      <w:spacing w:line="360" w:lineRule="auto"/>
    </w:pPr>
    <w:rPr>
      <w:rFonts w:ascii="Times New Roman" w:hAnsi="宋体" w:cs="宋体"/>
      <w:szCs w:val="20"/>
    </w:rPr>
  </w:style>
  <w:style w:type="paragraph" w:customStyle="1" w:styleId="189">
    <w:name w:val="Heading"/>
    <w:basedOn w:val="1"/>
    <w:next w:val="13"/>
    <w:qFormat/>
    <w:uiPriority w:val="0"/>
    <w:pPr>
      <w:keepNext/>
      <w:suppressAutoHyphens/>
      <w:spacing w:before="240" w:after="120"/>
    </w:pPr>
    <w:rPr>
      <w:rFonts w:ascii="AR PL ShanHeiSun Uni" w:hAnsi="AR PL ShanHeiSun Uni" w:eastAsia="Times New Roman" w:cs="AR PL ShanHeiSun Uni"/>
      <w:kern w:val="1"/>
      <w:sz w:val="28"/>
      <w:szCs w:val="28"/>
      <w:lang w:eastAsia="ar-SA"/>
    </w:rPr>
  </w:style>
  <w:style w:type="paragraph" w:customStyle="1" w:styleId="190">
    <w:name w:val="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ascii="Times New Roman" w:hAnsi="Times New Roman" w:eastAsia="仿宋_GB2312"/>
      <w:sz w:val="24"/>
      <w:szCs w:val="24"/>
    </w:rPr>
  </w:style>
  <w:style w:type="paragraph" w:customStyle="1" w:styleId="191">
    <w:name w:val="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ascii="Times New Roman" w:hAnsi="Times New Roman" w:eastAsia="仿宋_GB2312"/>
      <w:sz w:val="24"/>
      <w:szCs w:val="24"/>
    </w:rPr>
  </w:style>
  <w:style w:type="paragraph" w:customStyle="1" w:styleId="192">
    <w:name w:val="样式 标题 1 + 居中"/>
    <w:basedOn w:val="2"/>
    <w:qFormat/>
    <w:uiPriority w:val="0"/>
    <w:pPr>
      <w:spacing w:before="0" w:after="0" w:line="360" w:lineRule="auto"/>
      <w:ind w:firstLine="0" w:firstLineChars="0"/>
      <w:jc w:val="center"/>
    </w:pPr>
    <w:rPr>
      <w:rFonts w:ascii="Times New Roman" w:hAnsi="Times New Roman" w:eastAsia="仿宋_GB2312" w:cs="宋体"/>
      <w:sz w:val="36"/>
      <w:szCs w:val="20"/>
    </w:rPr>
  </w:style>
  <w:style w:type="paragraph" w:customStyle="1" w:styleId="193">
    <w:name w:val="Char Char Char Char Char Char Char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</w:rPr>
  </w:style>
  <w:style w:type="paragraph" w:customStyle="1" w:styleId="194">
    <w:name w:val="Char Char2"/>
    <w:basedOn w:val="1"/>
    <w:qFormat/>
    <w:uiPriority w:val="0"/>
    <w:pPr>
      <w:snapToGrid w:val="0"/>
      <w:spacing w:line="360" w:lineRule="auto"/>
      <w:ind w:firstLine="200" w:firstLineChars="200"/>
    </w:pPr>
    <w:rPr>
      <w:rFonts w:ascii="Times New Roman" w:hAnsi="Times New Roman" w:eastAsia="仿宋_GB2312"/>
      <w:sz w:val="24"/>
      <w:szCs w:val="24"/>
    </w:rPr>
  </w:style>
  <w:style w:type="paragraph" w:customStyle="1" w:styleId="195">
    <w:name w:val="Char Char Char Char Char Char Char1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character" w:customStyle="1" w:styleId="196">
    <w:name w:val="批注框文本 Char"/>
    <w:qFormat/>
    <w:locked/>
    <w:uiPriority w:val="0"/>
    <w:rPr>
      <w:rFonts w:ascii="Verdana" w:hAnsi="Verdana" w:eastAsia="宋体"/>
      <w:sz w:val="18"/>
      <w:lang w:bidi="ar-SA"/>
    </w:rPr>
  </w:style>
  <w:style w:type="character" w:customStyle="1" w:styleId="197">
    <w:name w:val="页眉 Char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198">
    <w:name w:val="正文首行缩进 Char"/>
    <w:qFormat/>
    <w:locked/>
    <w:uiPriority w:val="0"/>
    <w:rPr>
      <w:rFonts w:eastAsia="宋体"/>
      <w:sz w:val="21"/>
      <w:lang w:bidi="ar-SA"/>
    </w:rPr>
  </w:style>
  <w:style w:type="character" w:customStyle="1" w:styleId="199">
    <w:name w:val="标题 3 Char"/>
    <w:qFormat/>
    <w:locked/>
    <w:uiPriority w:val="0"/>
    <w:rPr>
      <w:rFonts w:ascii="Verdana" w:hAnsi="Verdan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200">
    <w:name w:val="批注主题 Char"/>
    <w:qFormat/>
    <w:locked/>
    <w:uiPriority w:val="0"/>
    <w:rPr>
      <w:rFonts w:ascii="Verdana" w:hAnsi="Verdana" w:eastAsia="宋体"/>
      <w:b/>
      <w:bCs/>
      <w:sz w:val="24"/>
      <w:lang w:bidi="ar-SA"/>
    </w:rPr>
  </w:style>
  <w:style w:type="character" w:customStyle="1" w:styleId="201">
    <w:name w:val="文档结构图 Char"/>
    <w:qFormat/>
    <w:locked/>
    <w:uiPriority w:val="0"/>
    <w:rPr>
      <w:rFonts w:ascii="Verdana" w:hAnsi="Verdana" w:eastAsia="宋体"/>
      <w:sz w:val="24"/>
      <w:shd w:val="clear" w:color="auto" w:fill="000080"/>
      <w:lang w:bidi="ar-SA"/>
    </w:rPr>
  </w:style>
  <w:style w:type="character" w:customStyle="1" w:styleId="202">
    <w:name w:val="正文文本 2 Char"/>
    <w:qFormat/>
    <w:locked/>
    <w:uiPriority w:val="0"/>
    <w:rPr>
      <w:rFonts w:eastAsia="宋体"/>
      <w:color w:val="3366FF"/>
      <w:sz w:val="24"/>
      <w:lang w:bidi="ar-SA"/>
    </w:rPr>
  </w:style>
  <w:style w:type="character" w:customStyle="1" w:styleId="203">
    <w:name w:val="页脚 Char"/>
    <w:qFormat/>
    <w:locked/>
    <w:uiPriority w:val="99"/>
    <w:rPr>
      <w:rFonts w:ascii="Verdana" w:hAnsi="Verdana" w:eastAsia="宋体"/>
      <w:sz w:val="18"/>
      <w:lang w:bidi="ar-SA"/>
    </w:rPr>
  </w:style>
  <w:style w:type="character" w:customStyle="1" w:styleId="204">
    <w:name w:val="批注文字 Char"/>
    <w:qFormat/>
    <w:locked/>
    <w:uiPriority w:val="0"/>
    <w:rPr>
      <w:rFonts w:ascii="Verdana" w:hAnsi="Verdana" w:eastAsia="宋体"/>
      <w:sz w:val="24"/>
      <w:lang w:bidi="ar-SA"/>
    </w:rPr>
  </w:style>
  <w:style w:type="character" w:customStyle="1" w:styleId="205">
    <w:name w:val="标题 4 Char"/>
    <w:qFormat/>
    <w:locked/>
    <w:uiPriority w:val="0"/>
    <w:rPr>
      <w:rFonts w:ascii="Arial" w:hAnsi="Arial" w:eastAsia="黑体"/>
      <w:b/>
      <w:bCs/>
      <w:kern w:val="2"/>
      <w:sz w:val="28"/>
      <w:szCs w:val="28"/>
      <w:lang w:val="en-US" w:eastAsia="zh-CN" w:bidi="ar-SA"/>
    </w:rPr>
  </w:style>
  <w:style w:type="character" w:customStyle="1" w:styleId="206">
    <w:name w:val="正文文本缩进 Char"/>
    <w:qFormat/>
    <w:locked/>
    <w:uiPriority w:val="0"/>
    <w:rPr>
      <w:rFonts w:ascii="Verdana" w:hAnsi="Verdana" w:eastAsia="宋体"/>
      <w:lang w:bidi="ar-SA"/>
    </w:rPr>
  </w:style>
  <w:style w:type="character" w:customStyle="1" w:styleId="207">
    <w:name w:val="日期 Char"/>
    <w:qFormat/>
    <w:locked/>
    <w:uiPriority w:val="0"/>
    <w:rPr>
      <w:rFonts w:eastAsia="宋体"/>
      <w:lang w:bidi="ar-SA"/>
    </w:rPr>
  </w:style>
  <w:style w:type="character" w:customStyle="1" w:styleId="208">
    <w:name w:val="正文文本 3 Char"/>
    <w:qFormat/>
    <w:locked/>
    <w:uiPriority w:val="0"/>
    <w:rPr>
      <w:rFonts w:eastAsia="宋体"/>
      <w:color w:val="0000FF"/>
      <w:sz w:val="24"/>
      <w:lang w:bidi="ar-SA"/>
    </w:rPr>
  </w:style>
  <w:style w:type="character" w:customStyle="1" w:styleId="209">
    <w:name w:val="标题 1 Char"/>
    <w:qFormat/>
    <w:locked/>
    <w:uiPriority w:val="0"/>
    <w:rPr>
      <w:rFonts w:ascii="Verdana" w:hAnsi="Verdana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210">
    <w:name w:val="标题 Char"/>
    <w:qFormat/>
    <w:locked/>
    <w:uiPriority w:val="0"/>
    <w:rPr>
      <w:rFonts w:ascii="Arial" w:hAnsi="Arial" w:eastAsia="宋体"/>
      <w:b/>
      <w:sz w:val="32"/>
      <w:lang w:bidi="ar-SA"/>
    </w:rPr>
  </w:style>
  <w:style w:type="character" w:customStyle="1" w:styleId="211">
    <w:name w:val="正文文本 Char"/>
    <w:qFormat/>
    <w:locked/>
    <w:uiPriority w:val="0"/>
    <w:rPr>
      <w:rFonts w:eastAsia="宋体"/>
      <w:sz w:val="15"/>
      <w:lang w:bidi="ar-SA"/>
    </w:rPr>
  </w:style>
  <w:style w:type="character" w:customStyle="1" w:styleId="212">
    <w:name w:val="纯文本 Char"/>
    <w:qFormat/>
    <w:locked/>
    <w:uiPriority w:val="99"/>
    <w:rPr>
      <w:rFonts w:ascii="宋体" w:hAnsi="Courier New" w:eastAsia="宋体"/>
      <w:sz w:val="21"/>
      <w:lang w:bidi="ar-SA"/>
    </w:rPr>
  </w:style>
  <w:style w:type="character" w:customStyle="1" w:styleId="213">
    <w:name w:val="正文首行缩进 2 Char"/>
    <w:qFormat/>
    <w:locked/>
    <w:uiPriority w:val="0"/>
  </w:style>
  <w:style w:type="character" w:customStyle="1" w:styleId="214">
    <w:name w:val="标题 5 Char"/>
    <w:qFormat/>
    <w:locked/>
    <w:uiPriority w:val="0"/>
    <w:rPr>
      <w:rFonts w:eastAsia="宋体"/>
      <w:b/>
      <w:bCs/>
      <w:kern w:val="1"/>
      <w:sz w:val="28"/>
      <w:szCs w:val="28"/>
      <w:lang w:val="en-US" w:eastAsia="ar-SA" w:bidi="ar-SA"/>
    </w:rPr>
  </w:style>
  <w:style w:type="character" w:customStyle="1" w:styleId="215">
    <w:name w:val="HTML 预设格式 Char"/>
    <w:qFormat/>
    <w:locked/>
    <w:uiPriority w:val="0"/>
    <w:rPr>
      <w:rFonts w:ascii="宋体" w:hAnsi="宋体" w:eastAsia="宋体"/>
      <w:sz w:val="24"/>
      <w:lang w:bidi="ar-SA"/>
    </w:rPr>
  </w:style>
  <w:style w:type="character" w:customStyle="1" w:styleId="216">
    <w:name w:val="标题 6 Char"/>
    <w:qFormat/>
    <w:locked/>
    <w:uiPriority w:val="0"/>
    <w:rPr>
      <w:rFonts w:ascii="Arial" w:hAnsi="Arial" w:eastAsia="黑体"/>
      <w:b/>
      <w:bCs/>
      <w:kern w:val="2"/>
      <w:sz w:val="24"/>
      <w:szCs w:val="24"/>
      <w:lang w:val="en-US" w:eastAsia="zh-CN" w:bidi="ar-SA"/>
    </w:rPr>
  </w:style>
  <w:style w:type="character" w:customStyle="1" w:styleId="217">
    <w:name w:val="正文文本缩进 2 Char"/>
    <w:qFormat/>
    <w:locked/>
    <w:uiPriority w:val="0"/>
    <w:rPr>
      <w:rFonts w:eastAsia="宋体"/>
      <w:lang w:bidi="ar-SA"/>
    </w:rPr>
  </w:style>
  <w:style w:type="character" w:customStyle="1" w:styleId="218">
    <w:name w:val="标题 2 Char"/>
    <w:qFormat/>
    <w:locked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customStyle="1" w:styleId="219">
    <w:name w:val="样式(正文)"/>
    <w:basedOn w:val="1"/>
    <w:qFormat/>
    <w:uiPriority w:val="0"/>
    <w:pPr>
      <w:tabs>
        <w:tab w:val="left" w:pos="3206"/>
        <w:tab w:val="left" w:pos="6120"/>
      </w:tabs>
      <w:adjustRightInd w:val="0"/>
      <w:snapToGrid w:val="0"/>
      <w:spacing w:line="360" w:lineRule="auto"/>
      <w:ind w:firstLine="420" w:firstLineChars="200"/>
    </w:pPr>
    <w:rPr>
      <w:rFonts w:ascii="宋体" w:hAnsi="宋体"/>
      <w:bCs/>
      <w:color w:val="000000"/>
      <w:szCs w:val="24"/>
    </w:rPr>
  </w:style>
  <w:style w:type="paragraph" w:customStyle="1" w:styleId="220">
    <w:name w:val="_Style 171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customStyle="1" w:styleId="221">
    <w:name w:val="正文首行缩进 2 字符"/>
    <w:qFormat/>
    <w:locked/>
    <w:uiPriority w:val="0"/>
  </w:style>
  <w:style w:type="character" w:customStyle="1" w:styleId="222">
    <w:name w:val="正文首行缩进 字符"/>
    <w:qFormat/>
    <w:locked/>
    <w:uiPriority w:val="0"/>
    <w:rPr>
      <w:rFonts w:eastAsia="宋体"/>
      <w:sz w:val="21"/>
      <w:lang w:bidi="ar-SA"/>
    </w:rPr>
  </w:style>
  <w:style w:type="paragraph" w:customStyle="1" w:styleId="223">
    <w:name w:val="TOC 标题2"/>
    <w:basedOn w:val="2"/>
    <w:next w:val="1"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24">
    <w:name w:val="Char Char Char Char Char Char Char2"/>
    <w:basedOn w:val="10"/>
    <w:qFormat/>
    <w:uiPriority w:val="0"/>
    <w:pPr>
      <w:spacing w:line="360" w:lineRule="auto"/>
      <w:ind w:firstLine="0" w:firstLineChars="0"/>
    </w:pPr>
    <w:rPr>
      <w:rFonts w:ascii="Times New Roman" w:hAnsi="Times New Roman"/>
      <w:kern w:val="2"/>
      <w:sz w:val="21"/>
      <w:szCs w:val="24"/>
      <w:shd w:val="clear" w:color="auto" w:fill="auto"/>
    </w:rPr>
  </w:style>
  <w:style w:type="paragraph" w:customStyle="1" w:styleId="225">
    <w:name w:val="List Paragraph1"/>
    <w:basedOn w:val="1"/>
    <w:qFormat/>
    <w:uiPriority w:val="0"/>
    <w:pPr>
      <w:spacing w:line="312" w:lineRule="auto"/>
      <w:ind w:firstLine="420" w:firstLineChars="200"/>
    </w:pPr>
    <w:rPr>
      <w:rFonts w:ascii="Verdana" w:hAnsi="Verdana" w:cs="Verdana"/>
      <w:szCs w:val="21"/>
    </w:rPr>
  </w:style>
  <w:style w:type="character" w:customStyle="1" w:styleId="226">
    <w:name w:val="apple-converted-space"/>
    <w:qFormat/>
    <w:uiPriority w:val="0"/>
  </w:style>
  <w:style w:type="character" w:customStyle="1" w:styleId="227">
    <w:name w:val="textcontents"/>
    <w:qFormat/>
    <w:uiPriority w:val="0"/>
  </w:style>
  <w:style w:type="character" w:customStyle="1" w:styleId="228">
    <w:name w:val="f14px1"/>
    <w:qFormat/>
    <w:uiPriority w:val="0"/>
    <w:rPr>
      <w:b/>
      <w:bCs/>
      <w:color w:val="C92D3B"/>
      <w:sz w:val="21"/>
      <w:szCs w:val="21"/>
    </w:rPr>
  </w:style>
  <w:style w:type="character" w:customStyle="1" w:styleId="229">
    <w:name w:val="正文文本缩进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0">
    <w:name w:val="文档结构图 Char2"/>
    <w:qFormat/>
    <w:uiPriority w:val="0"/>
    <w:rPr>
      <w:rFonts w:ascii="宋体" w:hAnsi="Verdana" w:eastAsia="宋体" w:cs="Times New Roman"/>
      <w:sz w:val="18"/>
      <w:szCs w:val="18"/>
    </w:rPr>
  </w:style>
  <w:style w:type="character" w:customStyle="1" w:styleId="231">
    <w:name w:val="正文文本 3 Char2"/>
    <w:qFormat/>
    <w:uiPriority w:val="0"/>
    <w:rPr>
      <w:rFonts w:ascii="Verdana" w:hAnsi="Verdana" w:eastAsia="宋体" w:cs="Times New Roman"/>
      <w:sz w:val="16"/>
      <w:szCs w:val="16"/>
    </w:rPr>
  </w:style>
  <w:style w:type="character" w:customStyle="1" w:styleId="232">
    <w:name w:val="批注文字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3">
    <w:name w:val="HTML 预设格式 Char2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234">
    <w:name w:val="批注主题 Char2"/>
    <w:qFormat/>
    <w:uiPriority w:val="99"/>
    <w:rPr>
      <w:rFonts w:ascii="Verdana" w:hAnsi="Verdana" w:eastAsia="宋体" w:cs="Times New Roman"/>
      <w:b/>
      <w:bCs/>
      <w:szCs w:val="21"/>
    </w:rPr>
  </w:style>
  <w:style w:type="character" w:customStyle="1" w:styleId="235">
    <w:name w:val="正文文本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6">
    <w:name w:val="正文首行缩进 Char2"/>
    <w:semiHidden/>
    <w:qFormat/>
    <w:uiPriority w:val="99"/>
  </w:style>
  <w:style w:type="character" w:customStyle="1" w:styleId="237">
    <w:name w:val="日期 Char2"/>
    <w:qFormat/>
    <w:uiPriority w:val="0"/>
    <w:rPr>
      <w:rFonts w:ascii="Verdana" w:hAnsi="Verdana" w:eastAsia="宋体" w:cs="Times New Roman"/>
      <w:szCs w:val="21"/>
    </w:rPr>
  </w:style>
  <w:style w:type="character" w:customStyle="1" w:styleId="238">
    <w:name w:val="标题 Char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39">
    <w:name w:val="批注框文本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40">
    <w:name w:val="正文文本 2 Char2"/>
    <w:qFormat/>
    <w:uiPriority w:val="0"/>
    <w:rPr>
      <w:rFonts w:ascii="Verdana" w:hAnsi="Verdana" w:eastAsia="宋体" w:cs="Times New Roman"/>
      <w:szCs w:val="21"/>
    </w:rPr>
  </w:style>
  <w:style w:type="character" w:customStyle="1" w:styleId="241">
    <w:name w:val="正文文本缩进 2 Char2"/>
    <w:qFormat/>
    <w:uiPriority w:val="0"/>
    <w:rPr>
      <w:rFonts w:ascii="Verdana" w:hAnsi="Verdana" w:eastAsia="宋体" w:cs="Times New Roman"/>
      <w:szCs w:val="21"/>
    </w:rPr>
  </w:style>
  <w:style w:type="paragraph" w:customStyle="1" w:styleId="242">
    <w:name w:val="Char Char Char Char Char Char Char Char Char Char Char Char Char Char Char Char Char Char Char Char Char Char Char Char Char Char Char Char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1"/>
    </w:rPr>
  </w:style>
  <w:style w:type="character" w:customStyle="1" w:styleId="243">
    <w:name w:val="正文首行缩进 2 Char2"/>
    <w:semiHidden/>
    <w:qFormat/>
    <w:uiPriority w:val="99"/>
  </w:style>
  <w:style w:type="paragraph" w:customStyle="1" w:styleId="244">
    <w:name w:val="大纲编号"/>
    <w:basedOn w:val="1"/>
    <w:qFormat/>
    <w:uiPriority w:val="0"/>
    <w:rPr>
      <w:rFonts w:ascii="Times New Roman" w:hAnsi="Times New Roman"/>
      <w:szCs w:val="20"/>
      <w:lang w:bidi="he-IL"/>
    </w:rPr>
  </w:style>
  <w:style w:type="character" w:customStyle="1" w:styleId="245">
    <w:name w:val="页眉 Char2"/>
    <w:qFormat/>
    <w:uiPriority w:val="0"/>
    <w:rPr>
      <w:rFonts w:ascii="Verdana" w:hAnsi="Verdana" w:eastAsia="宋体" w:cs="Times New Roman"/>
      <w:sz w:val="18"/>
      <w:szCs w:val="18"/>
    </w:rPr>
  </w:style>
  <w:style w:type="character" w:customStyle="1" w:styleId="246">
    <w:name w:val="纯文本 Char2"/>
    <w:qFormat/>
    <w:uiPriority w:val="0"/>
    <w:rPr>
      <w:rFonts w:ascii="宋体" w:hAnsi="Courier New" w:eastAsia="宋体" w:cs="Courier New"/>
      <w:szCs w:val="21"/>
    </w:rPr>
  </w:style>
  <w:style w:type="character" w:customStyle="1" w:styleId="247">
    <w:name w:val="页脚 Char2"/>
    <w:qFormat/>
    <w:uiPriority w:val="0"/>
    <w:rPr>
      <w:rFonts w:ascii="Verdana" w:hAnsi="Verdana" w:eastAsia="宋体" w:cs="Times New Roman"/>
      <w:sz w:val="18"/>
      <w:szCs w:val="18"/>
    </w:rPr>
  </w:style>
  <w:style w:type="paragraph" w:styleId="248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0"/>
    </w:rPr>
  </w:style>
  <w:style w:type="table" w:customStyle="1" w:styleId="249">
    <w:name w:val="网格型1"/>
    <w:basedOn w:val="39"/>
    <w:qFormat/>
    <w:uiPriority w:val="0"/>
    <w:pPr>
      <w:widowControl w:val="0"/>
      <w:jc w:val="both"/>
    </w:pPr>
    <w:rPr>
      <w:rFonts w:ascii="Calibri" w:hAnsi="Calibri"/>
    </w:rPr>
    <w:tblPr>
      <w:tblStyle w:val="3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50">
    <w:name w:val="_Style 232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251">
    <w:name w:val="修订1"/>
    <w:unhideWhenUsed/>
    <w:qFormat/>
    <w:uiPriority w:val="99"/>
    <w:rPr>
      <w:rFonts w:ascii="Calibri" w:hAnsi="Calibri" w:cs="黑体"/>
      <w:kern w:val="2"/>
      <w:sz w:val="21"/>
      <w:szCs w:val="24"/>
      <w:lang w:val="en-US" w:eastAsia="zh-CN" w:bidi="ar-SA"/>
    </w:rPr>
  </w:style>
  <w:style w:type="paragraph" w:customStyle="1" w:styleId="252">
    <w:name w:val="TOC 标题21"/>
    <w:basedOn w:val="2"/>
    <w:next w:val="1"/>
    <w:unhideWhenUsed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253">
    <w:name w:val="TOC Heading11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54">
    <w:name w:val="进度表内项目 + 黑色 行距: 固定值 12 磅1"/>
    <w:basedOn w:val="101"/>
    <w:qFormat/>
    <w:uiPriority w:val="0"/>
    <w:pPr>
      <w:spacing w:line="240" w:lineRule="exact"/>
    </w:pPr>
    <w:rPr>
      <w:rFonts w:cs="宋体"/>
      <w:color w:val="000000"/>
    </w:rPr>
  </w:style>
  <w:style w:type="paragraph" w:customStyle="1" w:styleId="255">
    <w:name w:val="_Style 25"/>
    <w:qFormat/>
    <w:uiPriority w:val="99"/>
    <w:pPr>
      <w:widowControl w:val="0"/>
      <w:jc w:val="both"/>
    </w:pPr>
    <w:rPr>
      <w:rFonts w:ascii="Calibri" w:hAnsi="Calibri" w:cs="黑体"/>
      <w:kern w:val="2"/>
      <w:sz w:val="21"/>
      <w:szCs w:val="22"/>
      <w:lang w:val="en-US" w:eastAsia="zh-CN" w:bidi="ar-SA"/>
    </w:rPr>
  </w:style>
  <w:style w:type="paragraph" w:customStyle="1" w:styleId="256">
    <w:name w:val="修订11"/>
    <w:unhideWhenUsed/>
    <w:qFormat/>
    <w:uiPriority w:val="99"/>
    <w:rPr>
      <w:rFonts w:ascii="Calibri" w:hAnsi="Calibri" w:cs="黑体"/>
      <w:kern w:val="2"/>
      <w:sz w:val="21"/>
      <w:szCs w:val="24"/>
      <w:lang w:val="en-US" w:eastAsia="zh-CN" w:bidi="ar-SA"/>
    </w:rPr>
  </w:style>
  <w:style w:type="paragraph" w:customStyle="1" w:styleId="257">
    <w:name w:val="TOC 标题3"/>
    <w:basedOn w:val="2"/>
    <w:next w:val="1"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  <w:lang w:val="zh-CN"/>
    </w:rPr>
  </w:style>
  <w:style w:type="paragraph" w:customStyle="1" w:styleId="258">
    <w:name w:val="TOC 标题11"/>
    <w:basedOn w:val="2"/>
    <w:next w:val="1"/>
    <w:unhideWhenUsed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259">
    <w:name w:val="WPSOffice手动目录 1"/>
    <w:qFormat/>
    <w:uiPriority w:val="0"/>
    <w:rPr>
      <w:rFonts w:ascii="Calibri" w:hAnsi="Calibri"/>
      <w:lang w:val="en-US" w:eastAsia="zh-CN" w:bidi="ar-SA"/>
    </w:rPr>
  </w:style>
  <w:style w:type="character" w:customStyle="1" w:styleId="260">
    <w:name w:val="页眉 Char4"/>
    <w:qFormat/>
    <w:uiPriority w:val="0"/>
    <w:rPr>
      <w:sz w:val="18"/>
      <w:szCs w:val="18"/>
    </w:rPr>
  </w:style>
  <w:style w:type="character" w:customStyle="1" w:styleId="261">
    <w:name w:val="页脚 Char4"/>
    <w:qFormat/>
    <w:uiPriority w:val="0"/>
    <w:rPr>
      <w:sz w:val="18"/>
      <w:szCs w:val="18"/>
    </w:rPr>
  </w:style>
  <w:style w:type="character" w:customStyle="1" w:styleId="262">
    <w:name w:val="批注文字 Char4"/>
    <w:qFormat/>
    <w:uiPriority w:val="0"/>
    <w:rPr>
      <w:rFonts w:ascii="Calibri" w:hAnsi="Calibri" w:eastAsia="宋体" w:cs="黑体"/>
    </w:rPr>
  </w:style>
  <w:style w:type="character" w:customStyle="1" w:styleId="263">
    <w:name w:val="批注主题 Char4"/>
    <w:qFormat/>
    <w:uiPriority w:val="0"/>
    <w:rPr>
      <w:rFonts w:ascii="Verdana" w:hAnsi="Verdana" w:eastAsia="宋体" w:cs="Times New Roman"/>
      <w:b/>
      <w:bCs/>
      <w:kern w:val="0"/>
      <w:sz w:val="20"/>
      <w:szCs w:val="24"/>
      <w:lang w:val="zh-CN"/>
    </w:rPr>
  </w:style>
  <w:style w:type="character" w:customStyle="1" w:styleId="264">
    <w:name w:val="文档结构图 Char4"/>
    <w:qFormat/>
    <w:uiPriority w:val="0"/>
    <w:rPr>
      <w:rFonts w:ascii="Times New Roman" w:hAnsi="Times New Roman" w:eastAsia="宋体" w:cs="Times New Roman"/>
      <w:kern w:val="0"/>
      <w:sz w:val="20"/>
      <w:szCs w:val="24"/>
      <w:shd w:val="clear" w:color="auto" w:fill="000080"/>
      <w:lang w:val="zh-CN"/>
    </w:rPr>
  </w:style>
  <w:style w:type="character" w:customStyle="1" w:styleId="265">
    <w:name w:val="正文文本 3 Char3"/>
    <w:qFormat/>
    <w:uiPriority w:val="0"/>
    <w:rPr>
      <w:rFonts w:ascii="Times New Roman" w:hAnsi="Times New Roman" w:eastAsia="宋体" w:cs="Times New Roman"/>
      <w:color w:val="0000FF"/>
      <w:kern w:val="0"/>
      <w:sz w:val="15"/>
      <w:szCs w:val="24"/>
      <w:lang w:val="zh-CN"/>
    </w:rPr>
  </w:style>
  <w:style w:type="character" w:customStyle="1" w:styleId="266">
    <w:name w:val="正文文本 Char4"/>
    <w:qFormat/>
    <w:uiPriority w:val="0"/>
    <w:rPr>
      <w:rFonts w:ascii="Times New Roman" w:hAnsi="Times New Roman" w:eastAsia="宋体" w:cs="Times New Roman"/>
      <w:kern w:val="0"/>
      <w:sz w:val="15"/>
      <w:szCs w:val="20"/>
      <w:lang w:val="zh-CN"/>
    </w:rPr>
  </w:style>
  <w:style w:type="character" w:customStyle="1" w:styleId="267">
    <w:name w:val="正文文本缩进 Char4"/>
    <w:qFormat/>
    <w:uiPriority w:val="0"/>
    <w:rPr>
      <w:rFonts w:ascii="Verdana" w:hAnsi="Verdana" w:eastAsia="宋体" w:cs="Times New Roman"/>
      <w:kern w:val="0"/>
      <w:sz w:val="20"/>
      <w:szCs w:val="20"/>
      <w:lang w:val="zh-CN"/>
    </w:rPr>
  </w:style>
  <w:style w:type="character" w:customStyle="1" w:styleId="268">
    <w:name w:val="纯文本 Char4"/>
    <w:qFormat/>
    <w:uiPriority w:val="0"/>
    <w:rPr>
      <w:rFonts w:ascii="宋体" w:hAnsi="Courier New" w:eastAsia="宋体" w:cs="Times New Roman"/>
      <w:kern w:val="0"/>
      <w:sz w:val="20"/>
      <w:szCs w:val="24"/>
      <w:lang w:val="zh-CN"/>
    </w:rPr>
  </w:style>
  <w:style w:type="character" w:customStyle="1" w:styleId="269">
    <w:name w:val="日期 Char4"/>
    <w:qFormat/>
    <w:uiPriority w:val="0"/>
    <w:rPr>
      <w:rFonts w:ascii="Times New Roman" w:hAnsi="Times New Roman" w:eastAsia="宋体" w:cs="Times New Roman"/>
      <w:kern w:val="0"/>
      <w:sz w:val="20"/>
      <w:szCs w:val="24"/>
      <w:lang w:val="zh-CN"/>
    </w:rPr>
  </w:style>
  <w:style w:type="character" w:customStyle="1" w:styleId="270">
    <w:name w:val="正文文本缩进 2 Char4"/>
    <w:qFormat/>
    <w:uiPriority w:val="0"/>
    <w:rPr>
      <w:rFonts w:ascii="Times New Roman" w:hAnsi="Times New Roman" w:eastAsia="宋体" w:cs="Times New Roman"/>
    </w:rPr>
  </w:style>
  <w:style w:type="character" w:customStyle="1" w:styleId="271">
    <w:name w:val="批注框文本 Char4"/>
    <w:qFormat/>
    <w:uiPriority w:val="0"/>
    <w:rPr>
      <w:rFonts w:ascii="Verdana" w:hAnsi="Verdana" w:eastAsia="宋体" w:cs="Times New Roman"/>
      <w:kern w:val="0"/>
      <w:sz w:val="18"/>
      <w:szCs w:val="18"/>
      <w:lang w:val="zh-CN"/>
    </w:rPr>
  </w:style>
  <w:style w:type="character" w:customStyle="1" w:styleId="272">
    <w:name w:val="正文文本 2 Char3"/>
    <w:qFormat/>
    <w:uiPriority w:val="0"/>
    <w:rPr>
      <w:rFonts w:ascii="Times New Roman" w:hAnsi="Times New Roman" w:eastAsia="宋体" w:cs="Times New Roman"/>
      <w:color w:val="3366FF"/>
      <w:kern w:val="0"/>
      <w:sz w:val="24"/>
      <w:szCs w:val="24"/>
      <w:lang w:val="zh-CN"/>
    </w:rPr>
  </w:style>
  <w:style w:type="character" w:customStyle="1" w:styleId="273">
    <w:name w:val="HTML 预设格式 Char4"/>
    <w:qFormat/>
    <w:uiPriority w:val="0"/>
    <w:rPr>
      <w:rFonts w:ascii="宋体" w:hAnsi="宋体" w:eastAsia="宋体" w:cs="Times New Roman"/>
      <w:kern w:val="0"/>
      <w:sz w:val="24"/>
      <w:szCs w:val="24"/>
      <w:lang w:val="zh-CN"/>
    </w:rPr>
  </w:style>
  <w:style w:type="character" w:customStyle="1" w:styleId="274">
    <w:name w:val="Char Char111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275">
    <w:name w:val="Body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76">
    <w:name w:val="Char Char121"/>
    <w:qFormat/>
    <w:uiPriority w:val="0"/>
    <w:rPr>
      <w:rFonts w:ascii="Verdana" w:hAnsi="Verdana" w:eastAsia="宋体"/>
      <w:kern w:val="2"/>
      <w:sz w:val="18"/>
      <w:szCs w:val="18"/>
      <w:lang w:val="en-US" w:eastAsia="zh-CN" w:bidi="ar-SA"/>
    </w:rPr>
  </w:style>
  <w:style w:type="character" w:customStyle="1" w:styleId="277">
    <w:name w:val="Char Char91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78">
    <w:name w:val="Char Char141"/>
    <w:qFormat/>
    <w:uiPriority w:val="0"/>
    <w:rPr>
      <w:rFonts w:eastAsia="黑体"/>
      <w:b/>
      <w:bCs/>
      <w:kern w:val="44"/>
      <w:sz w:val="28"/>
      <w:szCs w:val="44"/>
      <w:lang w:val="en-US" w:eastAsia="zh-CN" w:bidi="ar-SA"/>
    </w:rPr>
  </w:style>
  <w:style w:type="character" w:customStyle="1" w:styleId="279">
    <w:name w:val="HTML Preformatted Char1"/>
    <w:qFormat/>
    <w:uiPriority w:val="0"/>
    <w:rPr>
      <w:rFonts w:ascii="Courier New" w:hAnsi="Courier New"/>
      <w:kern w:val="2"/>
    </w:rPr>
  </w:style>
  <w:style w:type="character" w:customStyle="1" w:styleId="280">
    <w:name w:val="Date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81">
    <w:name w:val="Char Char5"/>
    <w:qFormat/>
    <w:uiPriority w:val="0"/>
    <w:rPr>
      <w:rFonts w:eastAsia="宋体"/>
      <w:kern w:val="1"/>
      <w:sz w:val="21"/>
      <w:lang w:val="en-US" w:eastAsia="ar-SA" w:bidi="ar-SA"/>
    </w:rPr>
  </w:style>
  <w:style w:type="character" w:customStyle="1" w:styleId="282">
    <w:name w:val="Document Map Char1"/>
    <w:qFormat/>
    <w:uiPriority w:val="0"/>
    <w:rPr>
      <w:rFonts w:ascii="Times New Roman" w:hAnsi="Times New Roman"/>
      <w:kern w:val="2"/>
      <w:sz w:val="16"/>
      <w:szCs w:val="16"/>
    </w:rPr>
  </w:style>
  <w:style w:type="character" w:customStyle="1" w:styleId="283">
    <w:name w:val="Body Text Indent 2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84">
    <w:name w:val="Body Text Inden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85">
    <w:name w:val="Char Char12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86">
    <w:name w:val="Char Char151"/>
    <w:qFormat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character" w:customStyle="1" w:styleId="287">
    <w:name w:val="highlight1"/>
    <w:qFormat/>
    <w:uiPriority w:val="0"/>
    <w:rPr>
      <w:shd w:val="clear" w:color="auto" w:fill="FFFF00"/>
    </w:rPr>
  </w:style>
  <w:style w:type="character" w:customStyle="1" w:styleId="288">
    <w:name w:val="Comment Text Char1"/>
    <w:qFormat/>
    <w:uiPriority w:val="0"/>
    <w:rPr>
      <w:rFonts w:ascii="Verdana" w:hAnsi="Verdana"/>
      <w:kern w:val="2"/>
      <w:sz w:val="21"/>
      <w:szCs w:val="24"/>
    </w:rPr>
  </w:style>
  <w:style w:type="character" w:customStyle="1" w:styleId="289">
    <w:name w:val="Balloon Text Char1"/>
    <w:qFormat/>
    <w:uiPriority w:val="0"/>
    <w:rPr>
      <w:rFonts w:ascii="Verdana" w:hAnsi="Verdana"/>
      <w:kern w:val="2"/>
      <w:sz w:val="16"/>
      <w:szCs w:val="16"/>
    </w:rPr>
  </w:style>
  <w:style w:type="character" w:customStyle="1" w:styleId="290">
    <w:name w:val="Plain Text Char1"/>
    <w:qFormat/>
    <w:uiPriority w:val="0"/>
    <w:rPr>
      <w:rFonts w:ascii="宋体" w:hAnsi="Courier New"/>
      <w:kern w:val="2"/>
      <w:sz w:val="21"/>
      <w:szCs w:val="21"/>
    </w:rPr>
  </w:style>
  <w:style w:type="paragraph" w:customStyle="1" w:styleId="291">
    <w:name w:val="Char111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paragraph" w:customStyle="1" w:styleId="292">
    <w:name w:val="Char Char Char1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paragraph" w:customStyle="1" w:styleId="293">
    <w:name w:val="_Style 16"/>
    <w:basedOn w:val="1"/>
    <w:qFormat/>
    <w:uiPriority w:val="0"/>
    <w:pPr>
      <w:tabs>
        <w:tab w:val="left" w:pos="360"/>
      </w:tabs>
    </w:pPr>
    <w:rPr>
      <w:rFonts w:ascii="Times New Roman" w:hAnsi="Times New Roman"/>
      <w:kern w:val="1"/>
      <w:szCs w:val="24"/>
      <w:lang w:eastAsia="ar-SA"/>
    </w:rPr>
  </w:style>
  <w:style w:type="paragraph" w:customStyle="1" w:styleId="294">
    <w:name w:val="题注11"/>
    <w:basedOn w:val="1"/>
    <w:qFormat/>
    <w:uiPriority w:val="0"/>
    <w:pPr>
      <w:suppressLineNumbers/>
      <w:suppressAutoHyphens/>
      <w:spacing w:before="120" w:after="120"/>
    </w:pPr>
    <w:rPr>
      <w:rFonts w:ascii="Times New Roman" w:hAnsi="Times New Roman"/>
      <w:i/>
      <w:iCs/>
      <w:kern w:val="1"/>
      <w:sz w:val="24"/>
      <w:szCs w:val="24"/>
      <w:lang w:eastAsia="ar-SA"/>
    </w:rPr>
  </w:style>
  <w:style w:type="paragraph" w:customStyle="1" w:styleId="295">
    <w:name w:val="样式 进度表内项目 + 黑色 行距: 固定值 12 磅"/>
    <w:basedOn w:val="101"/>
    <w:qFormat/>
    <w:uiPriority w:val="0"/>
    <w:pPr>
      <w:spacing w:line="200" w:lineRule="exact"/>
    </w:pPr>
    <w:rPr>
      <w:rFonts w:cs="宋体"/>
      <w:color w:val="000000"/>
      <w:szCs w:val="20"/>
    </w:rPr>
  </w:style>
  <w:style w:type="paragraph" w:customStyle="1" w:styleId="296">
    <w:name w:val="Char Char Char Char11"/>
    <w:basedOn w:val="1"/>
    <w:qFormat/>
    <w:uiPriority w:val="0"/>
    <w:pPr>
      <w:snapToGrid w:val="0"/>
      <w:spacing w:line="360" w:lineRule="auto"/>
      <w:ind w:firstLine="200" w:firstLineChars="200"/>
    </w:pPr>
    <w:rPr>
      <w:rFonts w:ascii="Times New Roman" w:hAnsi="Times New Roman" w:eastAsia="仿宋_GB2312"/>
      <w:sz w:val="24"/>
      <w:szCs w:val="24"/>
    </w:rPr>
  </w:style>
  <w:style w:type="paragraph" w:customStyle="1" w:styleId="297">
    <w:name w:val="Char3"/>
    <w:basedOn w:val="1"/>
    <w:qFormat/>
    <w:uiPriority w:val="0"/>
    <w:pPr>
      <w:snapToGrid w:val="0"/>
      <w:spacing w:line="360" w:lineRule="auto"/>
      <w:ind w:firstLine="200" w:firstLineChars="200"/>
    </w:pPr>
    <w:rPr>
      <w:rFonts w:ascii="Times New Roman" w:hAnsi="Times New Roman"/>
      <w:szCs w:val="24"/>
    </w:rPr>
  </w:style>
  <w:style w:type="paragraph" w:customStyle="1" w:styleId="298">
    <w:name w:val="样式 样式 (中文) 楷体_GB2312 三号 加粗 红色 居中 图案: 15% (自动设置 前景 白色 背景) 行距:... ..."/>
    <w:basedOn w:val="299"/>
    <w:qFormat/>
    <w:uiPriority w:val="0"/>
    <w:pPr>
      <w:spacing w:line="160" w:lineRule="exact"/>
    </w:pPr>
  </w:style>
  <w:style w:type="paragraph" w:customStyle="1" w:styleId="299">
    <w:name w:val="样式 (中文) 楷体_GB2312 三号 加粗 红色 居中 图案: 15% (自动设置 前景 白色 背景) 行距:..."/>
    <w:basedOn w:val="1"/>
    <w:qFormat/>
    <w:uiPriority w:val="0"/>
    <w:pPr>
      <w:suppressAutoHyphens/>
      <w:spacing w:line="200" w:lineRule="exact"/>
      <w:ind w:firstLine="200" w:firstLineChars="200"/>
      <w:jc w:val="center"/>
    </w:pPr>
    <w:rPr>
      <w:rFonts w:ascii="Times New Roman" w:hAnsi="Times New Roman" w:eastAsia="楷体_GB2312" w:cs="宋体"/>
      <w:b/>
      <w:bCs/>
      <w:color w:val="FF0000"/>
      <w:kern w:val="1"/>
      <w:sz w:val="32"/>
      <w:szCs w:val="20"/>
      <w:shd w:val="pct10" w:color="auto" w:fill="FFFFFF"/>
      <w:lang w:eastAsia="ar-SA"/>
    </w:rPr>
  </w:style>
  <w:style w:type="paragraph" w:customStyle="1" w:styleId="300">
    <w:name w:val="样式 进度表内项目 + 黑色"/>
    <w:basedOn w:val="101"/>
    <w:qFormat/>
    <w:uiPriority w:val="0"/>
    <w:pPr>
      <w:spacing w:line="160" w:lineRule="exact"/>
    </w:pPr>
    <w:rPr>
      <w:color w:val="000000"/>
    </w:rPr>
  </w:style>
  <w:style w:type="paragraph" w:customStyle="1" w:styleId="301">
    <w:name w:val="Char1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ascii="Times New Roman" w:hAnsi="Times New Roman"/>
      <w:szCs w:val="20"/>
    </w:rPr>
  </w:style>
  <w:style w:type="paragraph" w:customStyle="1" w:styleId="302">
    <w:name w:val="_Style 6"/>
    <w:basedOn w:val="10"/>
    <w:qFormat/>
    <w:uiPriority w:val="0"/>
    <w:pPr>
      <w:suppressAutoHyphens/>
      <w:spacing w:line="360" w:lineRule="auto"/>
      <w:ind w:firstLine="0" w:firstLineChars="0"/>
    </w:pPr>
    <w:rPr>
      <w:rFonts w:ascii="Times New Roman" w:hAnsi="Times New Roman"/>
      <w:sz w:val="20"/>
      <w:szCs w:val="24"/>
      <w:shd w:val="clear" w:color="auto" w:fill="auto"/>
      <w:lang w:val="zh-CN"/>
    </w:rPr>
  </w:style>
  <w:style w:type="paragraph" w:customStyle="1" w:styleId="303">
    <w:name w:val="tgt2"/>
    <w:basedOn w:val="1"/>
    <w:qFormat/>
    <w:uiPriority w:val="0"/>
    <w:pPr>
      <w:widowControl/>
      <w:spacing w:after="15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304">
    <w:name w:val="Char21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character" w:customStyle="1" w:styleId="305">
    <w:name w:val="@他1"/>
    <w:unhideWhenUsed/>
    <w:qFormat/>
    <w:uiPriority w:val="0"/>
    <w:rPr>
      <w:color w:val="2B579A"/>
      <w:shd w:val="clear" w:color="auto" w:fill="E6E6E6"/>
    </w:rPr>
  </w:style>
  <w:style w:type="paragraph" w:customStyle="1" w:styleId="306">
    <w:name w:val="_Style 201"/>
    <w:qFormat/>
    <w:uiPriority w:val="0"/>
    <w:pPr>
      <w:widowControl w:val="0"/>
      <w:jc w:val="both"/>
    </w:pPr>
    <w:rPr>
      <w:rFonts w:ascii="Calibri" w:hAnsi="Calibri" w:cs="黑体"/>
      <w:kern w:val="2"/>
      <w:sz w:val="21"/>
      <w:szCs w:val="22"/>
      <w:lang w:val="en-US" w:eastAsia="zh-CN" w:bidi="ar-SA"/>
    </w:rPr>
  </w:style>
  <w:style w:type="character" w:customStyle="1" w:styleId="307">
    <w:name w:val="普通(网站) Char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308">
    <w:name w:val="@他2"/>
    <w:unhideWhenUsed/>
    <w:qFormat/>
    <w:uiPriority w:val="99"/>
    <w:rPr>
      <w:color w:val="2B579A"/>
      <w:shd w:val="clear" w:color="auto" w:fill="E6E6E6"/>
    </w:rPr>
  </w:style>
  <w:style w:type="paragraph" w:customStyle="1" w:styleId="309">
    <w:name w:val="列出段落2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10">
    <w:name w:val="正文文本缩进 2 Char3"/>
    <w:qFormat/>
    <w:uiPriority w:val="0"/>
    <w:rPr>
      <w:rFonts w:ascii="Times New Roman" w:hAnsi="Times New Roman" w:eastAsia="宋体" w:cs="Times New Roman"/>
    </w:rPr>
  </w:style>
  <w:style w:type="character" w:customStyle="1" w:styleId="311">
    <w:name w:val="批注文字 Char3"/>
    <w:qFormat/>
    <w:uiPriority w:val="0"/>
    <w:rPr>
      <w:rFonts w:ascii="Times New Roman" w:hAnsi="Times New Roman" w:eastAsia="宋体" w:cs="Times New Roman"/>
    </w:rPr>
  </w:style>
  <w:style w:type="character" w:customStyle="1" w:styleId="312">
    <w:name w:val="正文文本缩进 Char3"/>
    <w:qFormat/>
    <w:uiPriority w:val="0"/>
    <w:rPr>
      <w:rFonts w:ascii="Times New Roman" w:hAnsi="Times New Roman" w:eastAsia="宋体" w:cs="Times New Roman"/>
    </w:rPr>
  </w:style>
  <w:style w:type="character" w:customStyle="1" w:styleId="313">
    <w:name w:val="文档结构图 Char3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314">
    <w:name w:val="纯文本 Char3"/>
    <w:qFormat/>
    <w:uiPriority w:val="0"/>
    <w:rPr>
      <w:rFonts w:ascii="宋体" w:hAnsi="Courier New" w:eastAsia="宋体" w:cs="Courier New"/>
      <w:szCs w:val="21"/>
    </w:rPr>
  </w:style>
  <w:style w:type="character" w:customStyle="1" w:styleId="315">
    <w:name w:val="批注框文本 Char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6">
    <w:name w:val="日期 Char3"/>
    <w:qFormat/>
    <w:uiPriority w:val="0"/>
    <w:rPr>
      <w:rFonts w:ascii="Times New Roman" w:hAnsi="Times New Roman" w:eastAsia="宋体" w:cs="Times New Roman"/>
    </w:rPr>
  </w:style>
  <w:style w:type="character" w:customStyle="1" w:styleId="317">
    <w:name w:val="正文文本 Char3"/>
    <w:qFormat/>
    <w:uiPriority w:val="0"/>
    <w:rPr>
      <w:rFonts w:ascii="Times New Roman" w:hAnsi="Times New Roman" w:eastAsia="宋体" w:cs="Times New Roman"/>
    </w:rPr>
  </w:style>
  <w:style w:type="character" w:customStyle="1" w:styleId="318">
    <w:name w:val="HTML 预设格式 Char3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319">
    <w:name w:val="批注主题 Char3"/>
    <w:qFormat/>
    <w:uiPriority w:val="0"/>
    <w:rPr>
      <w:rFonts w:ascii="Times New Roman" w:hAnsi="Times New Roman" w:eastAsia="宋体" w:cs="Times New Roman"/>
      <w:b/>
      <w:bCs/>
    </w:rPr>
  </w:style>
  <w:style w:type="paragraph" w:customStyle="1" w:styleId="320">
    <w:name w:val="_Style 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321">
    <w:name w:val="_Style 3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322">
    <w:name w:val="页眉 Char3"/>
    <w:qFormat/>
    <w:uiPriority w:val="0"/>
    <w:rPr>
      <w:rFonts w:eastAsia="宋体"/>
      <w:sz w:val="18"/>
      <w:szCs w:val="18"/>
    </w:rPr>
  </w:style>
  <w:style w:type="character" w:customStyle="1" w:styleId="323">
    <w:name w:val="页脚 Char3"/>
    <w:qFormat/>
    <w:uiPriority w:val="0"/>
    <w:rPr>
      <w:rFonts w:eastAsia="宋体"/>
      <w:sz w:val="18"/>
      <w:szCs w:val="18"/>
    </w:rPr>
  </w:style>
  <w:style w:type="paragraph" w:customStyle="1" w:styleId="324">
    <w:name w:val="Table Paragraph"/>
    <w:basedOn w:val="1"/>
    <w:qFormat/>
    <w:uiPriority w:val="1"/>
    <w:pPr>
      <w:autoSpaceDE w:val="0"/>
      <w:autoSpaceDN w:val="0"/>
      <w:jc w:val="left"/>
    </w:pPr>
    <w:rPr>
      <w:rFonts w:ascii="Times New Roman" w:hAnsi="Times New Roman" w:eastAsia="Times New Roman"/>
      <w:kern w:val="0"/>
      <w:sz w:val="22"/>
      <w:lang w:val="zh-CN" w:bidi="zh-CN"/>
    </w:rPr>
  </w:style>
  <w:style w:type="paragraph" w:customStyle="1" w:styleId="325">
    <w:name w:val="列出段落3"/>
    <w:basedOn w:val="1"/>
    <w:qFormat/>
    <w:uiPriority w:val="99"/>
    <w:pPr>
      <w:ind w:firstLine="420" w:firstLineChars="200"/>
    </w:pPr>
    <w:rPr>
      <w:rFonts w:cs="黑体"/>
    </w:rPr>
  </w:style>
  <w:style w:type="paragraph" w:customStyle="1" w:styleId="326">
    <w:name w:val="样式5"/>
    <w:basedOn w:val="1"/>
    <w:qFormat/>
    <w:uiPriority w:val="0"/>
    <w:pPr>
      <w:ind w:firstLine="560" w:firstLineChars="200"/>
    </w:pPr>
    <w:rPr>
      <w:rFonts w:ascii="仿宋_GB2312" w:hAnsi="Times New Roman" w:eastAsia="仿宋_GB2312"/>
      <w:sz w:val="28"/>
      <w:szCs w:val="28"/>
    </w:rPr>
  </w:style>
  <w:style w:type="character" w:customStyle="1" w:styleId="327">
    <w:name w:val="@他3"/>
    <w:unhideWhenUsed/>
    <w:qFormat/>
    <w:uiPriority w:val="99"/>
    <w:rPr>
      <w:color w:val="2B579A"/>
      <w:shd w:val="clear" w:color="auto" w:fill="E6E6E6"/>
    </w:rPr>
  </w:style>
  <w:style w:type="character" w:customStyle="1" w:styleId="328">
    <w:name w:val="Char Char122"/>
    <w:qFormat/>
    <w:uiPriority w:val="0"/>
    <w:rPr>
      <w:rFonts w:ascii="Verdana" w:hAnsi="Verdana"/>
      <w:b/>
      <w:bCs/>
      <w:szCs w:val="24"/>
    </w:rPr>
  </w:style>
  <w:style w:type="paragraph" w:customStyle="1" w:styleId="329">
    <w:name w:val="op_sp_fanyi_line_two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30">
    <w:name w:val="op_sp_fanyi_line_one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31">
    <w:name w:val="ordinary-output target-output clearfix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32">
    <w:name w:val="_Style 161"/>
    <w:qFormat/>
    <w:uiPriority w:val="0"/>
    <w:pPr>
      <w:adjustRightInd w:val="0"/>
      <w:snapToGrid w:val="0"/>
      <w:spacing w:after="200"/>
    </w:pPr>
    <w:rPr>
      <w:rFonts w:ascii="Tahoma" w:hAnsi="Tahoma" w:eastAsia="微软雅黑"/>
      <w:sz w:val="22"/>
      <w:szCs w:val="22"/>
      <w:lang w:val="en-US" w:eastAsia="zh-CN" w:bidi="ar-SA"/>
    </w:rPr>
  </w:style>
  <w:style w:type="paragraph" w:customStyle="1" w:styleId="333">
    <w:name w:val="Char4"/>
    <w:basedOn w:val="2"/>
    <w:qFormat/>
    <w:uiPriority w:val="0"/>
    <w:pPr>
      <w:snapToGrid w:val="0"/>
      <w:spacing w:before="240" w:after="240" w:line="348" w:lineRule="auto"/>
      <w:ind w:firstLine="0" w:firstLineChars="0"/>
    </w:pPr>
    <w:rPr>
      <w:rFonts w:ascii="Tahoma" w:hAnsi="Tahoma"/>
      <w:bCs w:val="0"/>
      <w:kern w:val="2"/>
      <w:sz w:val="24"/>
      <w:szCs w:val="20"/>
    </w:rPr>
  </w:style>
  <w:style w:type="paragraph" w:customStyle="1" w:styleId="334">
    <w:name w:val="教育部3"/>
    <w:basedOn w:val="1"/>
    <w:qFormat/>
    <w:uiPriority w:val="0"/>
    <w:pPr>
      <w:widowControl/>
      <w:spacing w:line="440" w:lineRule="exact"/>
      <w:jc w:val="center"/>
    </w:pPr>
    <w:rPr>
      <w:rFonts w:ascii="方正小标宋_GBK" w:hAnsi="Times New Roman" w:eastAsia="方正小标宋_GBK"/>
      <w:bCs/>
      <w:kern w:val="0"/>
      <w:sz w:val="32"/>
      <w:szCs w:val="21"/>
    </w:rPr>
  </w:style>
  <w:style w:type="paragraph" w:customStyle="1" w:styleId="335">
    <w:name w:val="TOC Heading1"/>
    <w:basedOn w:val="2"/>
    <w:next w:val="1"/>
    <w:qFormat/>
    <w:uiPriority w:val="0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336">
    <w:name w:val="Heading 3 Char"/>
    <w:qFormat/>
    <w:locked/>
    <w:uiPriority w:val="0"/>
    <w:rPr>
      <w:rFonts w:ascii="Verdana" w:hAnsi="Verdana" w:eastAsia="宋体"/>
      <w:b/>
      <w:sz w:val="32"/>
    </w:rPr>
  </w:style>
  <w:style w:type="character" w:customStyle="1" w:styleId="337">
    <w:name w:val="Char Char3"/>
    <w:qFormat/>
    <w:locked/>
    <w:uiPriority w:val="0"/>
    <w:rPr>
      <w:rFonts w:ascii="Verdana" w:hAnsi="Verdana" w:eastAsia="宋体" w:cs="Times New Roman"/>
      <w:sz w:val="18"/>
      <w:szCs w:val="18"/>
    </w:rPr>
  </w:style>
  <w:style w:type="character" w:customStyle="1" w:styleId="338">
    <w:name w:val="Header Char2"/>
    <w:qFormat/>
    <w:locked/>
    <w:uiPriority w:val="0"/>
    <w:rPr>
      <w:rFonts w:cs="Times New Roman"/>
      <w:sz w:val="18"/>
      <w:szCs w:val="18"/>
    </w:rPr>
  </w:style>
  <w:style w:type="character" w:customStyle="1" w:styleId="339">
    <w:name w:val="Body Text Indent 2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340">
    <w:name w:val="Body Text 2 Char"/>
    <w:qFormat/>
    <w:locked/>
    <w:uiPriority w:val="0"/>
    <w:rPr>
      <w:rFonts w:ascii="Times New Roman" w:hAnsi="Times New Roman" w:eastAsia="宋体" w:cs="Times New Roman"/>
      <w:color w:val="3366FF"/>
      <w:sz w:val="24"/>
      <w:szCs w:val="24"/>
    </w:rPr>
  </w:style>
  <w:style w:type="character" w:customStyle="1" w:styleId="341">
    <w:name w:val="Body Text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342">
    <w:name w:val="Heading 6 Char"/>
    <w:qFormat/>
    <w:locked/>
    <w:uiPriority w:val="0"/>
    <w:rPr>
      <w:rFonts w:ascii="Arial" w:hAnsi="Arial" w:eastAsia="黑体" w:cs="Arial"/>
      <w:b/>
      <w:bCs/>
      <w:sz w:val="24"/>
      <w:szCs w:val="24"/>
    </w:rPr>
  </w:style>
  <w:style w:type="character" w:customStyle="1" w:styleId="343">
    <w:name w:val="Heading 5 Char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344">
    <w:name w:val="Heading 4 Char"/>
    <w:qFormat/>
    <w:locked/>
    <w:uiPriority w:val="0"/>
    <w:rPr>
      <w:rFonts w:ascii="Arial" w:hAnsi="Arial" w:eastAsia="黑体" w:cs="Arial"/>
      <w:b/>
      <w:bCs/>
      <w:sz w:val="28"/>
      <w:szCs w:val="28"/>
    </w:rPr>
  </w:style>
  <w:style w:type="character" w:customStyle="1" w:styleId="345">
    <w:name w:val="Comment Text Char"/>
    <w:semiHidden/>
    <w:qFormat/>
    <w:locked/>
    <w:uiPriority w:val="0"/>
    <w:rPr>
      <w:rFonts w:ascii="Verdana" w:hAnsi="Verdana" w:eastAsia="宋体" w:cs="Verdana"/>
      <w:sz w:val="24"/>
      <w:szCs w:val="24"/>
    </w:rPr>
  </w:style>
  <w:style w:type="character" w:customStyle="1" w:styleId="346">
    <w:name w:val="Comment Subject Char"/>
    <w:qFormat/>
    <w:locked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347">
    <w:name w:val="Body Text 3 Char"/>
    <w:qFormat/>
    <w:locked/>
    <w:uiPriority w:val="0"/>
    <w:rPr>
      <w:rFonts w:ascii="Times New Roman" w:hAnsi="Times New Roman" w:eastAsia="宋体" w:cs="Times New Roman"/>
      <w:color w:val="0000FF"/>
      <w:sz w:val="24"/>
      <w:szCs w:val="24"/>
    </w:rPr>
  </w:style>
  <w:style w:type="character" w:customStyle="1" w:styleId="348">
    <w:name w:val="Body Text Indent Char"/>
    <w:qFormat/>
    <w:locked/>
    <w:uiPriority w:val="0"/>
    <w:rPr>
      <w:rFonts w:ascii="Verdana" w:hAnsi="Verdana" w:eastAsia="宋体" w:cs="Verdana"/>
      <w:sz w:val="20"/>
      <w:szCs w:val="20"/>
    </w:rPr>
  </w:style>
  <w:style w:type="character" w:customStyle="1" w:styleId="349">
    <w:name w:val="Plain Text Char"/>
    <w:qFormat/>
    <w:locked/>
    <w:uiPriority w:val="0"/>
    <w:rPr>
      <w:rFonts w:ascii="宋体" w:hAnsi="Courier New" w:eastAsia="宋体" w:cs="宋体"/>
      <w:sz w:val="21"/>
      <w:szCs w:val="21"/>
    </w:rPr>
  </w:style>
  <w:style w:type="character" w:customStyle="1" w:styleId="350">
    <w:name w:val="Date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351">
    <w:name w:val="HTML Preformatted Char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352">
    <w:name w:val="Title Char"/>
    <w:qFormat/>
    <w:locked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353">
    <w:name w:val="Heading 1 Char2"/>
    <w:qFormat/>
    <w:locked/>
    <w:uiPriority w:val="0"/>
    <w:rPr>
      <w:rFonts w:ascii="Verdana" w:hAnsi="Verdana" w:eastAsia="宋体" w:cs="Verdana"/>
      <w:b/>
      <w:bCs/>
      <w:kern w:val="44"/>
      <w:sz w:val="44"/>
      <w:szCs w:val="44"/>
    </w:rPr>
  </w:style>
  <w:style w:type="character" w:customStyle="1" w:styleId="354">
    <w:name w:val="Heading 2 Char2"/>
    <w:qFormat/>
    <w:locked/>
    <w:uiPriority w:val="0"/>
    <w:rPr>
      <w:rFonts w:ascii="Arial" w:hAnsi="Arial" w:eastAsia="黑体" w:cs="Arial"/>
      <w:b/>
      <w:bCs/>
      <w:kern w:val="0"/>
      <w:sz w:val="32"/>
      <w:szCs w:val="32"/>
    </w:rPr>
  </w:style>
  <w:style w:type="character" w:customStyle="1" w:styleId="355">
    <w:name w:val="Heading 3 Char1"/>
    <w:qFormat/>
    <w:locked/>
    <w:uiPriority w:val="0"/>
    <w:rPr>
      <w:rFonts w:ascii="Verdana" w:hAnsi="Verdana" w:eastAsia="宋体" w:cs="Verdana"/>
      <w:b/>
      <w:bCs/>
      <w:kern w:val="0"/>
      <w:sz w:val="32"/>
      <w:szCs w:val="32"/>
    </w:rPr>
  </w:style>
  <w:style w:type="character" w:customStyle="1" w:styleId="356">
    <w:name w:val="Heading 4 Char1"/>
    <w:qFormat/>
    <w:locked/>
    <w:uiPriority w:val="0"/>
    <w:rPr>
      <w:rFonts w:ascii="Arial" w:hAnsi="Arial" w:eastAsia="黑体" w:cs="Arial"/>
      <w:b/>
      <w:bCs/>
      <w:kern w:val="0"/>
      <w:sz w:val="28"/>
      <w:szCs w:val="28"/>
    </w:rPr>
  </w:style>
  <w:style w:type="character" w:customStyle="1" w:styleId="357">
    <w:name w:val="Heading 5 Char1"/>
    <w:qFormat/>
    <w:locked/>
    <w:uiPriority w:val="0"/>
    <w:rPr>
      <w:rFonts w:ascii="Times New Roman" w:hAnsi="Times New Roman" w:eastAsia="宋体" w:cs="Times New Roman"/>
      <w:b/>
      <w:bCs/>
      <w:kern w:val="1"/>
      <w:sz w:val="28"/>
      <w:szCs w:val="28"/>
      <w:lang w:eastAsia="ar-SA" w:bidi="ar-SA"/>
    </w:rPr>
  </w:style>
  <w:style w:type="character" w:customStyle="1" w:styleId="358">
    <w:name w:val="Heading 6 Char1"/>
    <w:qFormat/>
    <w:locked/>
    <w:uiPriority w:val="0"/>
    <w:rPr>
      <w:rFonts w:ascii="Arial" w:hAnsi="Arial" w:eastAsia="黑体" w:cs="Arial"/>
      <w:b/>
      <w:bCs/>
      <w:kern w:val="0"/>
      <w:sz w:val="24"/>
      <w:szCs w:val="24"/>
    </w:rPr>
  </w:style>
  <w:style w:type="character" w:customStyle="1" w:styleId="359">
    <w:name w:val="Footer Char2"/>
    <w:qFormat/>
    <w:locked/>
    <w:uiPriority w:val="0"/>
    <w:rPr>
      <w:rFonts w:cs="Times New Roman"/>
      <w:sz w:val="18"/>
      <w:szCs w:val="18"/>
    </w:rPr>
  </w:style>
  <w:style w:type="character" w:customStyle="1" w:styleId="360">
    <w:name w:val="Comment Subject Char1"/>
    <w:qFormat/>
    <w:locked/>
    <w:uiPriority w:val="0"/>
    <w:rPr>
      <w:rFonts w:ascii="Times New Roman" w:hAnsi="Times New Roman" w:eastAsia="宋体"/>
      <w:b/>
      <w:sz w:val="24"/>
    </w:rPr>
  </w:style>
  <w:style w:type="character" w:customStyle="1" w:styleId="361">
    <w:name w:val="Footer Char1"/>
    <w:qFormat/>
    <w:locked/>
    <w:uiPriority w:val="0"/>
    <w:rPr>
      <w:rFonts w:ascii="Verdana" w:hAnsi="Verdana" w:eastAsia="宋体"/>
      <w:sz w:val="18"/>
    </w:rPr>
  </w:style>
  <w:style w:type="character" w:customStyle="1" w:styleId="362">
    <w:name w:val="Body Text 2 Char1"/>
    <w:qFormat/>
    <w:locked/>
    <w:uiPriority w:val="0"/>
    <w:rPr>
      <w:rFonts w:ascii="Times New Roman" w:hAnsi="Times New Roman" w:eastAsia="宋体"/>
      <w:color w:val="3366FF"/>
      <w:sz w:val="24"/>
    </w:rPr>
  </w:style>
  <w:style w:type="character" w:customStyle="1" w:styleId="363">
    <w:name w:val="Title Char1"/>
    <w:qFormat/>
    <w:locked/>
    <w:uiPriority w:val="0"/>
    <w:rPr>
      <w:rFonts w:ascii="Arial" w:hAnsi="Arial" w:eastAsia="宋体"/>
      <w:b/>
      <w:sz w:val="32"/>
    </w:rPr>
  </w:style>
  <w:style w:type="character" w:customStyle="1" w:styleId="364">
    <w:name w:val="Heading 1 Char1"/>
    <w:qFormat/>
    <w:locked/>
    <w:uiPriority w:val="0"/>
    <w:rPr>
      <w:rFonts w:ascii="Verdana" w:hAnsi="Verdana" w:eastAsia="宋体"/>
      <w:b/>
      <w:kern w:val="44"/>
      <w:sz w:val="44"/>
    </w:rPr>
  </w:style>
  <w:style w:type="character" w:customStyle="1" w:styleId="365">
    <w:name w:val="Header Char1"/>
    <w:qFormat/>
    <w:locked/>
    <w:uiPriority w:val="0"/>
    <w:rPr>
      <w:rFonts w:ascii="Verdana" w:hAnsi="Verdana" w:eastAsia="宋体"/>
      <w:sz w:val="18"/>
    </w:rPr>
  </w:style>
  <w:style w:type="character" w:customStyle="1" w:styleId="366">
    <w:name w:val="Heading 2 Char1"/>
    <w:qFormat/>
    <w:locked/>
    <w:uiPriority w:val="0"/>
    <w:rPr>
      <w:rFonts w:ascii="Arial" w:hAnsi="Arial" w:eastAsia="黑体"/>
      <w:b/>
      <w:sz w:val="32"/>
    </w:rPr>
  </w:style>
  <w:style w:type="character" w:customStyle="1" w:styleId="367">
    <w:name w:val="Body Text 3 Char1"/>
    <w:qFormat/>
    <w:locked/>
    <w:uiPriority w:val="0"/>
    <w:rPr>
      <w:rFonts w:ascii="Times New Roman" w:hAnsi="Times New Roman" w:eastAsia="宋体"/>
      <w:color w:val="0000FF"/>
      <w:sz w:val="24"/>
    </w:rPr>
  </w:style>
  <w:style w:type="character" w:customStyle="1" w:styleId="368">
    <w:name w:val="标题 字符1"/>
    <w:qFormat/>
    <w:uiPriority w:val="0"/>
    <w:rPr>
      <w:rFonts w:ascii="等线 Light" w:hAnsi="等线 Light" w:eastAsia="等线 Light" w:cs="等线 Light"/>
      <w:b/>
      <w:bCs/>
      <w:sz w:val="32"/>
      <w:szCs w:val="32"/>
    </w:rPr>
  </w:style>
  <w:style w:type="paragraph" w:customStyle="1" w:styleId="369">
    <w:name w:val="Char12"/>
    <w:basedOn w:val="1"/>
    <w:qFormat/>
    <w:uiPriority w:val="0"/>
    <w:pPr>
      <w:tabs>
        <w:tab w:val="left" w:pos="360"/>
      </w:tabs>
    </w:pPr>
    <w:rPr>
      <w:rFonts w:ascii="Times New Roman" w:hAnsi="Times New Roman"/>
      <w:sz w:val="24"/>
      <w:szCs w:val="24"/>
    </w:rPr>
  </w:style>
  <w:style w:type="paragraph" w:customStyle="1" w:styleId="370">
    <w:name w:val="_Style 51"/>
    <w:qFormat/>
    <w:uiPriority w:val="0"/>
    <w:pPr>
      <w:widowControl w:val="0"/>
      <w:jc w:val="both"/>
    </w:pPr>
    <w:rPr>
      <w:rFonts w:ascii="Calibri" w:hAnsi="Calibri" w:cs="Calibri"/>
      <w:kern w:val="2"/>
      <w:sz w:val="21"/>
      <w:szCs w:val="21"/>
      <w:lang w:val="en-US" w:eastAsia="zh-CN" w:bidi="ar-SA"/>
    </w:rPr>
  </w:style>
  <w:style w:type="paragraph" w:customStyle="1" w:styleId="371">
    <w:name w:val="No Spacing1"/>
    <w:qFormat/>
    <w:uiPriority w:val="0"/>
    <w:pPr>
      <w:widowControl w:val="0"/>
      <w:suppressAutoHyphens/>
      <w:jc w:val="both"/>
    </w:pPr>
    <w:rPr>
      <w:kern w:val="1"/>
      <w:sz w:val="21"/>
      <w:szCs w:val="21"/>
      <w:lang w:val="en-US" w:eastAsia="ar-SA" w:bidi="ar-SA"/>
    </w:rPr>
  </w:style>
  <w:style w:type="character" w:customStyle="1" w:styleId="372">
    <w:name w:val="文档结构图 字符1"/>
    <w:qFormat/>
    <w:uiPriority w:val="0"/>
    <w:rPr>
      <w:rFonts w:ascii="Microsoft YaHei UI" w:hAnsi="Calibri" w:eastAsia="Microsoft YaHei UI" w:cs="Microsoft YaHei UI"/>
      <w:sz w:val="18"/>
      <w:szCs w:val="18"/>
    </w:rPr>
  </w:style>
  <w:style w:type="character" w:customStyle="1" w:styleId="373">
    <w:name w:val="正文文本缩进 2 字符1"/>
    <w:qFormat/>
    <w:uiPriority w:val="0"/>
    <w:rPr>
      <w:rFonts w:ascii="Calibri" w:hAnsi="Calibri" w:eastAsia="宋体" w:cs="Calibri"/>
    </w:rPr>
  </w:style>
  <w:style w:type="character" w:customStyle="1" w:styleId="374">
    <w:name w:val="日期 字符1"/>
    <w:qFormat/>
    <w:uiPriority w:val="0"/>
    <w:rPr>
      <w:rFonts w:ascii="Calibri" w:hAnsi="Calibri" w:eastAsia="宋体" w:cs="Calibri"/>
    </w:rPr>
  </w:style>
  <w:style w:type="character" w:customStyle="1" w:styleId="375">
    <w:name w:val="正文文本 字符1"/>
    <w:qFormat/>
    <w:uiPriority w:val="0"/>
    <w:rPr>
      <w:rFonts w:ascii="Calibri" w:hAnsi="Calibri" w:eastAsia="宋体" w:cs="Calibri"/>
    </w:rPr>
  </w:style>
  <w:style w:type="character" w:customStyle="1" w:styleId="376">
    <w:name w:val="HTML 预设格式 字符1"/>
    <w:qFormat/>
    <w:uiPriority w:val="0"/>
    <w:rPr>
      <w:rFonts w:ascii="Courier New" w:hAnsi="Courier New" w:eastAsia="宋体" w:cs="Courier New"/>
      <w:sz w:val="20"/>
      <w:szCs w:val="20"/>
    </w:rPr>
  </w:style>
  <w:style w:type="character" w:customStyle="1" w:styleId="377">
    <w:name w:val="批注主题 字符1"/>
    <w:qFormat/>
    <w:uiPriority w:val="0"/>
    <w:rPr>
      <w:rFonts w:ascii="Calibri" w:hAnsi="Calibri" w:eastAsia="宋体" w:cs="Calibri"/>
      <w:b/>
      <w:bCs/>
    </w:rPr>
  </w:style>
  <w:style w:type="character" w:customStyle="1" w:styleId="378">
    <w:name w:val="批注文字 字符1"/>
    <w:qFormat/>
    <w:uiPriority w:val="0"/>
    <w:rPr>
      <w:rFonts w:ascii="Calibri" w:hAnsi="Calibri" w:eastAsia="宋体" w:cs="Calibri"/>
    </w:rPr>
  </w:style>
  <w:style w:type="character" w:customStyle="1" w:styleId="379">
    <w:name w:val="Document Map Char"/>
    <w:semiHidden/>
    <w:qFormat/>
    <w:locked/>
    <w:uiPriority w:val="0"/>
    <w:rPr>
      <w:rFonts w:ascii="Verdana" w:hAnsi="Verdana" w:eastAsia="宋体" w:cs="Verdana"/>
      <w:sz w:val="24"/>
      <w:szCs w:val="24"/>
      <w:shd w:val="clear" w:color="auto" w:fill="000080"/>
    </w:rPr>
  </w:style>
  <w:style w:type="character" w:customStyle="1" w:styleId="380">
    <w:name w:val="Char Char10"/>
    <w:semiHidden/>
    <w:qFormat/>
    <w:uiPriority w:val="0"/>
    <w:rPr>
      <w:rFonts w:eastAsia="宋体"/>
      <w:kern w:val="1"/>
      <w:sz w:val="18"/>
      <w:lang w:val="en-US" w:eastAsia="ar-SA" w:bidi="ar-SA"/>
    </w:rPr>
  </w:style>
  <w:style w:type="character" w:customStyle="1" w:styleId="381">
    <w:name w:val="纯文本 字符1"/>
    <w:qFormat/>
    <w:uiPriority w:val="0"/>
    <w:rPr>
      <w:rFonts w:ascii="等线" w:hAnsi="Courier New" w:cs="等线"/>
    </w:rPr>
  </w:style>
  <w:style w:type="character" w:customStyle="1" w:styleId="382">
    <w:name w:val="正文文本 3 字符1"/>
    <w:qFormat/>
    <w:uiPriority w:val="0"/>
    <w:rPr>
      <w:rFonts w:ascii="Calibri" w:hAnsi="Calibri" w:eastAsia="宋体" w:cs="Calibri"/>
      <w:sz w:val="16"/>
      <w:szCs w:val="16"/>
    </w:rPr>
  </w:style>
  <w:style w:type="character" w:customStyle="1" w:styleId="383">
    <w:name w:val="Balloon Text Char"/>
    <w:semiHidden/>
    <w:qFormat/>
    <w:locked/>
    <w:uiPriority w:val="0"/>
    <w:rPr>
      <w:rFonts w:ascii="Verdana" w:hAnsi="Verdana" w:eastAsia="宋体" w:cs="Verdana"/>
      <w:sz w:val="18"/>
      <w:szCs w:val="18"/>
    </w:rPr>
  </w:style>
  <w:style w:type="character" w:customStyle="1" w:styleId="384">
    <w:name w:val="正文文本缩进 字符1"/>
    <w:qFormat/>
    <w:uiPriority w:val="0"/>
    <w:rPr>
      <w:rFonts w:ascii="Calibri" w:hAnsi="Calibri" w:eastAsia="宋体" w:cs="Calibri"/>
    </w:rPr>
  </w:style>
  <w:style w:type="character" w:customStyle="1" w:styleId="385">
    <w:name w:val="批注框文本 字符1"/>
    <w:qFormat/>
    <w:uiPriority w:val="0"/>
    <w:rPr>
      <w:rFonts w:ascii="Calibri" w:hAnsi="Calibri" w:eastAsia="宋体" w:cs="Calibri"/>
      <w:sz w:val="18"/>
      <w:szCs w:val="18"/>
    </w:rPr>
  </w:style>
  <w:style w:type="character" w:customStyle="1" w:styleId="386">
    <w:name w:val="正文文本 2 字符1"/>
    <w:qFormat/>
    <w:uiPriority w:val="0"/>
    <w:rPr>
      <w:rFonts w:ascii="Calibri" w:hAnsi="Calibri" w:eastAsia="宋体" w:cs="Calibri"/>
    </w:rPr>
  </w:style>
  <w:style w:type="paragraph" w:customStyle="1" w:styleId="387">
    <w:name w:val="ordinary-output"/>
    <w:basedOn w:val="1"/>
    <w:qFormat/>
    <w:uiPriority w:val="0"/>
    <w:pPr>
      <w:widowControl/>
      <w:spacing w:before="100" w:beforeAutospacing="1" w:after="63" w:line="275" w:lineRule="atLeast"/>
      <w:jc w:val="left"/>
    </w:pPr>
    <w:rPr>
      <w:rFonts w:ascii="宋体" w:hAnsi="宋体" w:cs="宋体"/>
      <w:color w:val="333333"/>
      <w:kern w:val="0"/>
      <w:sz w:val="23"/>
      <w:szCs w:val="23"/>
    </w:rPr>
  </w:style>
  <w:style w:type="paragraph" w:customStyle="1" w:styleId="388">
    <w:name w:val="列出段落11"/>
    <w:basedOn w:val="1"/>
    <w:qFormat/>
    <w:uiPriority w:val="0"/>
    <w:pPr>
      <w:spacing w:line="312" w:lineRule="auto"/>
      <w:ind w:firstLine="420" w:firstLineChars="200"/>
    </w:pPr>
    <w:rPr>
      <w:rFonts w:ascii="Verdana" w:hAnsi="Verdana"/>
      <w:szCs w:val="24"/>
    </w:rPr>
  </w:style>
  <w:style w:type="paragraph" w:styleId="389">
    <w:name w:val="No Spacing"/>
    <w:link w:val="390"/>
    <w:qFormat/>
    <w:uiPriority w:val="1"/>
    <w:rPr>
      <w:rFonts w:ascii="等线" w:hAnsi="等线" w:eastAsia="等线"/>
      <w:sz w:val="22"/>
      <w:szCs w:val="22"/>
      <w:lang w:val="en-US" w:eastAsia="zh-CN" w:bidi="ar-SA"/>
    </w:rPr>
  </w:style>
  <w:style w:type="character" w:customStyle="1" w:styleId="390">
    <w:name w:val="无间隔 字符"/>
    <w:link w:val="389"/>
    <w:qFormat/>
    <w:uiPriority w:val="1"/>
    <w:rPr>
      <w:rFonts w:ascii="等线" w:hAnsi="等线" w:eastAsia="等线"/>
      <w:sz w:val="22"/>
      <w:szCs w:val="22"/>
    </w:rPr>
  </w:style>
  <w:style w:type="paragraph" w:customStyle="1" w:styleId="391">
    <w:name w:val="修订2"/>
    <w:unhideWhenUsed/>
    <w:qFormat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392">
    <w:name w:val="修订3"/>
    <w:semiHidden/>
    <w:qFormat/>
    <w:uiPriority w:val="99"/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393">
    <w:name w:val="表内文字"/>
    <w:basedOn w:val="1"/>
    <w:qFormat/>
    <w:locked/>
    <w:uiPriority w:val="99"/>
    <w:pPr>
      <w:adjustRightInd w:val="0"/>
      <w:spacing w:before="81"/>
      <w:jc w:val="center"/>
      <w:textAlignment w:val="center"/>
    </w:pPr>
    <w:rPr>
      <w:rFonts w:ascii="Times New Roman" w:hAnsi="Times New Roman"/>
      <w:color w:val="000000"/>
    </w:rPr>
  </w:style>
  <w:style w:type="character" w:customStyle="1" w:styleId="394">
    <w:name w:val="批注文字 Char1"/>
    <w:qFormat/>
    <w:locked/>
    <w:uiPriority w:val="99"/>
    <w:rPr>
      <w:rFonts w:ascii="Verdana" w:hAnsi="Verdana" w:eastAsia="宋体"/>
      <w:sz w:val="24"/>
      <w:lang w:bidi="ar-SA"/>
    </w:rPr>
  </w:style>
  <w:style w:type="character" w:customStyle="1" w:styleId="395">
    <w:name w:val="正文文本 Char1"/>
    <w:qFormat/>
    <w:locked/>
    <w:uiPriority w:val="99"/>
    <w:rPr>
      <w:rFonts w:eastAsia="宋体"/>
      <w:sz w:val="15"/>
      <w:lang w:bidi="ar-SA"/>
    </w:rPr>
  </w:style>
  <w:style w:type="character" w:customStyle="1" w:styleId="396">
    <w:name w:val="普通(网站) 字符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table" w:customStyle="1" w:styleId="397">
    <w:name w:val="网格型2"/>
    <w:basedOn w:val="39"/>
    <w:qFormat/>
    <w:uiPriority w:val="59"/>
    <w:pPr>
      <w:widowControl w:val="0"/>
      <w:jc w:val="both"/>
    </w:pPr>
    <w:tblPr>
      <w:tblStyle w:val="3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98">
    <w:name w:val="正文 A"/>
    <w:qFormat/>
    <w:uiPriority w:val="0"/>
    <w:pPr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paragraph" w:customStyle="1" w:styleId="399">
    <w:name w:val="样式1"/>
    <w:basedOn w:val="1"/>
    <w:qFormat/>
    <w:uiPriority w:val="0"/>
    <w:pPr>
      <w:overflowPunct w:val="0"/>
      <w:jc w:val="center"/>
    </w:pPr>
    <w:rPr>
      <w:rFonts w:ascii="Times New Roman" w:hAnsi="Times New Roman"/>
      <w:b/>
      <w:bCs/>
      <w:color w:val="000000"/>
      <w:kern w:val="0"/>
      <w:sz w:val="18"/>
      <w:szCs w:val="18"/>
    </w:rPr>
  </w:style>
  <w:style w:type="character" w:customStyle="1" w:styleId="400">
    <w:name w:val="bottom_page"/>
    <w:qFormat/>
    <w:uiPriority w:val="0"/>
    <w:rPr>
      <w:rFonts w:hint="eastAsia" w:ascii="宋体" w:hAnsi="宋体" w:eastAsia="宋体" w:cs="宋体"/>
      <w:sz w:val="16"/>
      <w:szCs w:val="16"/>
    </w:rPr>
  </w:style>
  <w:style w:type="paragraph" w:customStyle="1" w:styleId="401">
    <w:name w:val="TOC 标题4"/>
    <w:basedOn w:val="2"/>
    <w:next w:val="1"/>
    <w:unhideWhenUsed/>
    <w:qFormat/>
    <w:uiPriority w:val="39"/>
    <w:pPr>
      <w:widowControl/>
      <w:spacing w:before="240" w:after="0" w:line="259" w:lineRule="auto"/>
      <w:ind w:firstLine="0" w:firstLineChars="0"/>
      <w:jc w:val="left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5.xml"/><Relationship Id="rId12" Type="http://schemas.openxmlformats.org/officeDocument/2006/relationships/header" Target="header6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</Company>
  <Pages>47</Pages>
  <Words>11799</Words>
  <Characters>30770</Characters>
  <Lines>285</Lines>
  <Paragraphs>80</Paragraphs>
  <TotalTime>7</TotalTime>
  <ScaleCrop>false</ScaleCrop>
  <LinksUpToDate>false</LinksUpToDate>
  <CharactersWithSpaces>32697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2023-03-09T22:52:00Z</dcterms:created>
  <dc:creator>lynn</dc:creator>
  <cp:lastModifiedBy>Administrator</cp:lastModifiedBy>
  <dcterms:modified xsi:type="dcterms:W3CDTF">2023-10-16T08:33:46Z</dcterms:modified>
  <dc:title>测绘工程专业本科人才培养方案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F84F18AAE71C4353B164B65FAC410A17</vt:lpwstr>
  </property>
  <property fmtid="{D5CDD505-2E9C-101B-9397-08002B2CF9AE}" pid="4" name="KSORubyTemplateID">
    <vt:lpwstr>6</vt:lpwstr>
  </property>
</Properties>
</file>