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Style w:val="9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9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caps w:val="0"/>
          <w:color w:val="333333"/>
          <w:spacing w:val="0"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44"/>
          <w:szCs w:val="44"/>
          <w:shd w:val="clear" w:fill="FFFFFF"/>
        </w:rPr>
        <w:t>关于开展教学档案</w:t>
      </w:r>
      <w:r>
        <w:rPr>
          <w:rStyle w:val="9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专项</w:t>
      </w:r>
      <w:r>
        <w:rPr>
          <w:rStyle w:val="9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44"/>
          <w:szCs w:val="44"/>
          <w:shd w:val="clear" w:fill="FFFFFF"/>
        </w:rPr>
        <w:t>检查的通知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为进一步规范教学档案管理，扎实做好迎评工作，经研究决定开展教学档案专项检查工作，现将有关事项通知如下：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一、检查范围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本次教学档案检查范围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，各专业培养方案内的所有课程或环节对应的相关教学档案。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二、检查项目与内容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（一）理论课程考核材料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文件依据：《皖江工学院试卷批阅及归档规范管理办法》（皖工校政〔2022〕399号）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具体要求：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1.做好课程考核材料目录，包括本部门作为开课单位承担的所有课程清单。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2.学期已结课的课程都应有课程考核材料，每门课程的考核材料应完整、规范。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3.严格落实考试类课程出卷、阅卷和试卷材料归档规范；考查类课程参照执行。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（二）集中实践环节考核材料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文件依据：关于开展教学档案检查专项整改的通知（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）、皖江工学院本科教学质量标准规范（课程篇）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具体要求：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1.做好集中实践环节考核材料目录，按照实验、实习实践、课程设计等分类。应包括本部门作为开课单位承担的所有清单。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2.所有环节的考核材料应完整、规范。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三、检查流程及时间安排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自查。自查过程组织、自查结果及整改情况，应形成一套完整的材料，存入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教学质量监控的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教学档案中。持续时间：20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2.学校检查。学校成立由咨询委、教务部、评建办、督导组等专家组成的检查组，到各教学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开展全面检查。持续时间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：2024年4月25日-4月29日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四、工作要求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1.教学档案是反映学校教学质量的重要组成部分，各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学院（部）要高度重视，加强组织和领导，以高度的责任心和认真负责的态度按时保质做好本次专项检查工作。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2.校专家组检查程序安排：（1）院（部）教学负责人做自查情况说明；（2）专家组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随机抽查至少8门理论课程或实践环节教学及考核材料进行深度分析；（3）针对档案建设情况与学院（部）负责人及档案管理员进行现场交流与反馈。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3.各学院（部）按照学校检查组提出的意见和建议及时进行全面整改，并形成教学档案整改报告。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4.联系人：刘竹林，联系电话：0555-5220326。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right"/>
        <w:textAlignment w:val="auto"/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评估建设工作办公室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2024年4月12日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280" w:firstLineChars="10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Zw2D1gAAAAgBAAAPAAAAAAAAAAEAIAAAACIAAABkcnMvZG93bnJldi54&#10;bWxQSwECFAAUAAAACACHTuJA01DMwPwBAAD2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YVf90AAAAAIBAAAPAAAAAAAAAAEAIAAAACIAAABkcnMvZG93bnJldi54bWxQSwECFAAU&#10;AAAACACHTuJAfvXhOvkBAAD0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皖江工学院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评估建设工作办公室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印发</w:t>
      </w:r>
    </w:p>
    <w:p>
      <w:pPr>
        <w:ind w:right="0" w:rightChars="0"/>
        <w:rPr>
          <w:rFonts w:hint="eastAsia" w:ascii="仿宋_GB2312" w:hAnsi="仿宋_GB2312" w:eastAsia="仿宋_GB2312" w:cs="仿宋_GB2312"/>
          <w:strike/>
          <w:dstrike w:val="0"/>
          <w:kern w:val="0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GIyY2Q0ZjNmZjJmN2ZhYTg4Mzg4Mjg2YmIzNTAifQ=="/>
    <w:docVar w:name="KSO_WPS_MARK_KEY" w:val="3cb2a34a-583d-4439-9c28-bb51ff2aeefe"/>
  </w:docVars>
  <w:rsids>
    <w:rsidRoot w:val="0E1B0DD6"/>
    <w:rsid w:val="0A0479FE"/>
    <w:rsid w:val="0E1B0DD6"/>
    <w:rsid w:val="1C6B5A5F"/>
    <w:rsid w:val="3EEC0340"/>
    <w:rsid w:val="40A539DD"/>
    <w:rsid w:val="4C064531"/>
    <w:rsid w:val="785B3584"/>
    <w:rsid w:val="7C5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2"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927</Characters>
  <Lines>0</Lines>
  <Paragraphs>0</Paragraphs>
  <TotalTime>20</TotalTime>
  <ScaleCrop>false</ScaleCrop>
  <LinksUpToDate>false</LinksUpToDate>
  <CharactersWithSpaces>967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2024-04-12T08:22:00Z</dcterms:created>
  <dc:creator>黄翠</dc:creator>
  <cp:lastModifiedBy>Administrator</cp:lastModifiedBy>
  <dcterms:modified xsi:type="dcterms:W3CDTF">2024-04-15T01:13:53Z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910C90C055774E7FBCBFE04171B46F2D_11</vt:lpwstr>
  </property>
</Properties>
</file>