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line="18" w:lineRule="atLeast"/>
        <w:ind w:left="0" w:right="0" w:firstLine="0"/>
        <w:jc w:val="center"/>
        <w:rPr>
          <w:rFonts w:ascii="微软雅黑" w:hAnsi="微软雅黑" w:eastAsia="微软雅黑" w:cs="微软雅黑"/>
          <w:b/>
          <w:i w:val="0"/>
          <w:caps w:val="0"/>
          <w:color w:val="232323"/>
          <w:spacing w:val="0"/>
          <w:sz w:val="26"/>
          <w:szCs w:val="26"/>
        </w:rPr>
      </w:pPr>
      <w:bookmarkStart w:id="0" w:name="_GoBack"/>
      <w:r>
        <w:rPr>
          <w:rFonts w:hint="eastAsia" w:ascii="微软雅黑" w:hAnsi="微软雅黑" w:eastAsia="微软雅黑" w:cs="微软雅黑"/>
          <w:b/>
          <w:i w:val="0"/>
          <w:caps w:val="0"/>
          <w:color w:val="232323"/>
          <w:spacing w:val="0"/>
          <w:kern w:val="0"/>
          <w:sz w:val="26"/>
          <w:szCs w:val="26"/>
          <w:shd w:val="clear" w:fill="FFFFFF"/>
          <w:lang w:val="en-US" w:eastAsia="zh-CN" w:bidi="ar"/>
        </w:rPr>
        <w:t>陈宝生：用习近平新时代中国特色社会主义思想铸魂育人</w:t>
      </w:r>
    </w:p>
    <w:p>
      <w:pPr>
        <w:pStyle w:val="2"/>
        <w:keepNext w:val="0"/>
        <w:keepLines w:val="0"/>
        <w:widowControl/>
        <w:suppressLineNumbers w:val="0"/>
        <w:spacing w:line="420" w:lineRule="atLeast"/>
        <w:ind w:left="0" w:firstLine="0"/>
        <w:jc w:val="center"/>
      </w:pPr>
      <w:r>
        <w:rPr>
          <w:rFonts w:hint="eastAsia" w:ascii="宋体" w:hAnsi="宋体" w:eastAsia="宋体" w:cs="宋体"/>
          <w:i w:val="0"/>
          <w:caps w:val="0"/>
          <w:color w:val="252525"/>
          <w:spacing w:val="0"/>
          <w:sz w:val="19"/>
          <w:szCs w:val="19"/>
          <w:shd w:val="clear" w:fill="FFFFFF"/>
        </w:rPr>
        <w:t>来源：教育部学校规划建设发展中心</w:t>
      </w:r>
    </w:p>
    <w:p>
      <w:pPr>
        <w:pStyle w:val="2"/>
        <w:keepNext w:val="0"/>
        <w:keepLines w:val="0"/>
        <w:widowControl/>
        <w:suppressLineNumbers w:val="0"/>
        <w:spacing w:line="420" w:lineRule="atLeast"/>
        <w:ind w:left="0" w:firstLine="420"/>
        <w:jc w:val="both"/>
      </w:pPr>
      <w:r>
        <w:rPr>
          <w:rFonts w:hint="eastAsia" w:ascii="宋体" w:hAnsi="宋体" w:eastAsia="宋体" w:cs="宋体"/>
          <w:i w:val="0"/>
          <w:caps w:val="0"/>
          <w:color w:val="252525"/>
          <w:spacing w:val="0"/>
          <w:sz w:val="19"/>
          <w:szCs w:val="19"/>
          <w:shd w:val="clear" w:fill="FFFFFF"/>
        </w:rPr>
        <w:t>内容提要：习近平同志在学校思想政治理论课教师座谈会上的重要讲话，深刻回答了学校思政课建设一系列重大理论和实践问题。教育系统要坚持用习近平新时代中国特色社会主义思想铸魂育人，通过优秀思政课示范巡讲、思政课建设优秀成果巡礼、思政课建设巡察和思路创优、师资创优、教材创优、教法创优、机制创优、环境创优，全力办好新时代学校思政课。</w:t>
      </w:r>
    </w:p>
    <w:p>
      <w:pPr>
        <w:pStyle w:val="2"/>
        <w:keepNext w:val="0"/>
        <w:keepLines w:val="0"/>
        <w:widowControl/>
        <w:suppressLineNumbers w:val="0"/>
        <w:spacing w:line="420" w:lineRule="atLeast"/>
        <w:ind w:left="0" w:firstLine="420"/>
        <w:jc w:val="both"/>
      </w:pPr>
      <w:r>
        <w:rPr>
          <w:rFonts w:hint="eastAsia" w:ascii="宋体" w:hAnsi="宋体" w:eastAsia="宋体" w:cs="宋体"/>
          <w:i w:val="0"/>
          <w:caps w:val="0"/>
          <w:color w:val="252525"/>
          <w:spacing w:val="0"/>
          <w:sz w:val="19"/>
          <w:szCs w:val="19"/>
          <w:shd w:val="clear" w:fill="FFFFFF"/>
        </w:rPr>
        <w:t>教育部党组书记、部长 陈宝生</w:t>
      </w:r>
    </w:p>
    <w:p>
      <w:pPr>
        <w:pStyle w:val="2"/>
        <w:keepNext w:val="0"/>
        <w:keepLines w:val="0"/>
        <w:widowControl/>
        <w:suppressLineNumbers w:val="0"/>
        <w:spacing w:line="420" w:lineRule="atLeast"/>
        <w:ind w:left="0" w:firstLine="420"/>
        <w:jc w:val="both"/>
      </w:pPr>
      <w:r>
        <w:rPr>
          <w:rFonts w:hint="eastAsia" w:ascii="宋体" w:hAnsi="宋体" w:eastAsia="宋体" w:cs="宋体"/>
          <w:i w:val="0"/>
          <w:caps w:val="0"/>
          <w:color w:val="252525"/>
          <w:spacing w:val="0"/>
          <w:sz w:val="19"/>
          <w:szCs w:val="19"/>
          <w:shd w:val="clear" w:fill="FFFFFF"/>
        </w:rPr>
        <w:t>习近平同志在学校思想政治理论课教师座谈会上的重要讲话，深刻回答了学校思政课建设一系列重大理论和实践问题，为我们在新时代贯彻党的教育方针、办好学校思政课、努力培养担当民族复兴大任的时代新人、培养德智体美劳全面发展的社会主义建设者和接班人提供了根本遵循。教育系统要坚持用习近平新时代中国特色社会主义思想铸魂育人，以“三巡六创优”为抓手，全力办好新时代学校思政课。</w:t>
      </w:r>
    </w:p>
    <w:p>
      <w:pPr>
        <w:pStyle w:val="2"/>
        <w:keepNext w:val="0"/>
        <w:keepLines w:val="0"/>
        <w:widowControl/>
        <w:suppressLineNumbers w:val="0"/>
        <w:spacing w:line="420" w:lineRule="atLeast"/>
        <w:ind w:left="0" w:firstLine="420"/>
        <w:jc w:val="both"/>
      </w:pPr>
      <w:r>
        <w:rPr>
          <w:rFonts w:hint="eastAsia" w:ascii="宋体" w:hAnsi="宋体" w:eastAsia="宋体" w:cs="宋体"/>
          <w:i w:val="0"/>
          <w:caps w:val="0"/>
          <w:color w:val="252525"/>
          <w:spacing w:val="0"/>
          <w:sz w:val="19"/>
          <w:szCs w:val="19"/>
          <w:shd w:val="clear" w:fill="FFFFFF"/>
        </w:rPr>
        <w:t>“三巡”是指教育部即将开展的优秀思政课示范巡讲、思政课建设优秀成果巡礼、思政课建设巡察三项工作，是在教育战线深入学习宣传贯彻习近平新时代中国特色社会主义思想的创新模式。</w:t>
      </w:r>
    </w:p>
    <w:p>
      <w:pPr>
        <w:pStyle w:val="2"/>
        <w:keepNext w:val="0"/>
        <w:keepLines w:val="0"/>
        <w:widowControl/>
        <w:suppressLineNumbers w:val="0"/>
        <w:spacing w:line="420" w:lineRule="atLeast"/>
        <w:ind w:left="0" w:firstLine="420"/>
        <w:jc w:val="both"/>
      </w:pPr>
      <w:r>
        <w:rPr>
          <w:rFonts w:hint="eastAsia" w:ascii="宋体" w:hAnsi="宋体" w:eastAsia="宋体" w:cs="宋体"/>
          <w:i w:val="0"/>
          <w:caps w:val="0"/>
          <w:color w:val="252525"/>
          <w:spacing w:val="0"/>
          <w:sz w:val="19"/>
          <w:szCs w:val="19"/>
          <w:shd w:val="clear" w:fill="FFFFFF"/>
        </w:rPr>
        <w:t>优秀思政课示范巡讲。“巡讲”就是以参加学校思想政治理论课教师座谈会的各地区、各学段、各年龄段一线优秀教师为主体，组建百人巡讲团，将其优秀课程送到全国各地巡讲，在巡讲中深化对习近平同志重要讲话精神特别是六个方面素养、“八个统一”的理论解读，展示思政课教师队伍的整体形象。</w:t>
      </w:r>
    </w:p>
    <w:p>
      <w:pPr>
        <w:pStyle w:val="2"/>
        <w:keepNext w:val="0"/>
        <w:keepLines w:val="0"/>
        <w:widowControl/>
        <w:suppressLineNumbers w:val="0"/>
        <w:spacing w:line="420" w:lineRule="atLeast"/>
        <w:ind w:left="0" w:firstLine="420"/>
        <w:jc w:val="both"/>
      </w:pPr>
      <w:r>
        <w:rPr>
          <w:rFonts w:hint="eastAsia" w:ascii="宋体" w:hAnsi="宋体" w:eastAsia="宋体" w:cs="宋体"/>
          <w:i w:val="0"/>
          <w:caps w:val="0"/>
          <w:color w:val="252525"/>
          <w:spacing w:val="0"/>
          <w:sz w:val="19"/>
          <w:szCs w:val="19"/>
          <w:shd w:val="clear" w:fill="FFFFFF"/>
        </w:rPr>
        <w:t>思政课建设优秀成果巡礼。“巡礼”就是把党的十八大以来特别是全国高校思想政治工作会议召开以来各地各学校加强和改进思政课建设的优秀成果展示出来，将巡回展览、网上展览、理论研讨等多种形式结合起来，把好经验好做法“送上门”开展横向交流，督促各地各学校把自己摆进去，对标对表、找准差距、改进工作，推动思政课改革创新。</w:t>
      </w:r>
    </w:p>
    <w:p>
      <w:pPr>
        <w:pStyle w:val="2"/>
        <w:keepNext w:val="0"/>
        <w:keepLines w:val="0"/>
        <w:widowControl/>
        <w:suppressLineNumbers w:val="0"/>
        <w:spacing w:line="420" w:lineRule="atLeast"/>
        <w:ind w:left="0" w:firstLine="420"/>
        <w:jc w:val="both"/>
      </w:pPr>
      <w:r>
        <w:rPr>
          <w:rFonts w:hint="eastAsia" w:ascii="宋体" w:hAnsi="宋体" w:eastAsia="宋体" w:cs="宋体"/>
          <w:i w:val="0"/>
          <w:caps w:val="0"/>
          <w:color w:val="252525"/>
          <w:spacing w:val="0"/>
          <w:sz w:val="19"/>
          <w:szCs w:val="19"/>
          <w:shd w:val="clear" w:fill="FFFFFF"/>
        </w:rPr>
        <w:t>思政课建设巡察。“巡察”就是抽调教育系统骨干力量组成巡察组，分赴各地检查、调研思政课建设情况，与地方和学校负责同志一起研究解决思政课建设面临的问题，进一步加强面对面指导，压实主体责任，形成强大合力。</w:t>
      </w:r>
    </w:p>
    <w:p>
      <w:pPr>
        <w:pStyle w:val="2"/>
        <w:keepNext w:val="0"/>
        <w:keepLines w:val="0"/>
        <w:widowControl/>
        <w:suppressLineNumbers w:val="0"/>
        <w:spacing w:line="420" w:lineRule="atLeast"/>
        <w:ind w:left="0" w:firstLine="420"/>
        <w:jc w:val="both"/>
      </w:pPr>
      <w:r>
        <w:rPr>
          <w:rFonts w:hint="eastAsia" w:ascii="宋体" w:hAnsi="宋体" w:eastAsia="宋体" w:cs="宋体"/>
          <w:i w:val="0"/>
          <w:caps w:val="0"/>
          <w:color w:val="252525"/>
          <w:spacing w:val="0"/>
          <w:sz w:val="19"/>
          <w:szCs w:val="19"/>
          <w:shd w:val="clear" w:fill="FFFFFF"/>
        </w:rPr>
        <w:t>“六创优”是全国高校思想政治工作会议召开以来教育部党组抓思政课建设的工作思路和经验总结。两年多的实践表明，这个工作思路符合中央精神，取得了显著成效，要继续坚持和完善。</w:t>
      </w:r>
    </w:p>
    <w:p>
      <w:pPr>
        <w:pStyle w:val="2"/>
        <w:keepNext w:val="0"/>
        <w:keepLines w:val="0"/>
        <w:widowControl/>
        <w:suppressLineNumbers w:val="0"/>
        <w:spacing w:line="420" w:lineRule="atLeast"/>
        <w:ind w:left="0" w:firstLine="420"/>
        <w:jc w:val="both"/>
      </w:pPr>
      <w:r>
        <w:rPr>
          <w:rFonts w:hint="eastAsia" w:ascii="宋体" w:hAnsi="宋体" w:eastAsia="宋体" w:cs="宋体"/>
          <w:i w:val="0"/>
          <w:caps w:val="0"/>
          <w:color w:val="252525"/>
          <w:spacing w:val="0"/>
          <w:sz w:val="19"/>
          <w:szCs w:val="19"/>
          <w:shd w:val="clear" w:fill="FFFFFF"/>
        </w:rPr>
        <w:t>思路创优。习近平同志强调，思想政治理论课是落实立德树人根本任务的关键课程。要从“关键”的角度来创优思路，明确思政课的本质属性。思政课的对象是“人”，是在人的头脑中搞建设、在人的成长过程中搞建设。思政课的关键是“思”，缺少思想魅力就缺少课程感染力，立德树人关键在于用习近平新时代中国特色社会主义思想铸魂育人。思政课的重点是“政”，讲政治是具体的，思政课要牢牢把握坚持和发展中国特色社会主义这一改革开放以来党的全部理论和实践的主题。思政课的载体是“课”，思想加政治等于思政课，要实现二者有机融合，在融合中实现理论与实践的结合，最终通过课程体现出来。</w:t>
      </w:r>
    </w:p>
    <w:p>
      <w:pPr>
        <w:pStyle w:val="2"/>
        <w:keepNext w:val="0"/>
        <w:keepLines w:val="0"/>
        <w:widowControl/>
        <w:suppressLineNumbers w:val="0"/>
        <w:spacing w:line="420" w:lineRule="atLeast"/>
        <w:ind w:left="0" w:firstLine="420"/>
        <w:jc w:val="both"/>
      </w:pPr>
      <w:r>
        <w:rPr>
          <w:rFonts w:hint="eastAsia" w:ascii="宋体" w:hAnsi="宋体" w:eastAsia="宋体" w:cs="宋体"/>
          <w:i w:val="0"/>
          <w:caps w:val="0"/>
          <w:color w:val="252525"/>
          <w:spacing w:val="0"/>
          <w:sz w:val="19"/>
          <w:szCs w:val="19"/>
          <w:shd w:val="clear" w:fill="FFFFFF"/>
        </w:rPr>
        <w:t>师资创优。习近平同志强调，办好思想政治理论课关键在教师，关键在发挥教师的积极性、主动性、创造性。师资创优，要从“关键在教师”的角度来看待。习近平同志提出思政课教师六个方面素养。要瞄准这六个方面素养建队伍，综合研判思政课教师队伍建设中存在的问题和薄弱环节，拿出切实有效措施，努力使教师个人素质和教学团队素质符合要求。要紧紧抓住提高教学能力这个牛鼻子，通过“三集三提”着力提升思政课教师“内功”。首先，坚持集中研讨提问题。通过多种形式把思政课教师集中起来，集体研讨确定问题，把教学难题找准，增强教学针对性。其次，坚持集中培训提素质。组织思政课教师定期开展集中培训，学习党的理论创新成果、交流先进经验。再次，坚持集中备课提质量。建立集体备课制度，对党的十八大以来理论创新、实践创新、制度创新成果和教学重点难点问题等进行深入研究，充分利用信息技术手段扩大集体备课覆盖面和实效性。</w:t>
      </w:r>
    </w:p>
    <w:p>
      <w:pPr>
        <w:pStyle w:val="2"/>
        <w:keepNext w:val="0"/>
        <w:keepLines w:val="0"/>
        <w:widowControl/>
        <w:suppressLineNumbers w:val="0"/>
        <w:spacing w:line="420" w:lineRule="atLeast"/>
        <w:ind w:left="0" w:firstLine="420"/>
        <w:jc w:val="both"/>
      </w:pPr>
      <w:r>
        <w:rPr>
          <w:rFonts w:hint="eastAsia" w:ascii="宋体" w:hAnsi="宋体" w:eastAsia="宋体" w:cs="宋体"/>
          <w:i w:val="0"/>
          <w:caps w:val="0"/>
          <w:color w:val="252525"/>
          <w:spacing w:val="0"/>
          <w:sz w:val="19"/>
          <w:szCs w:val="19"/>
          <w:shd w:val="clear" w:fill="FFFFFF"/>
        </w:rPr>
        <w:t>教材创优。思政课教材是所有教材中最具历史使命的，必须注重其思想含量、政治含量、学术含量。要抓好经典教材建设。思政课以马克思主义经典著作为根基，高校要特别重视大学生对经典著作的学习。要抓好主体教材建设，大中小学思政课教材要实现循序渐进、螺旋上升的一体化建设；抓好马克思主义理论研究和建设工程教材建设，推动思想体系向教材体系转化。此外，还要抓好专业教材建设，提炼挖掘各门课程中的思政教育元素，形成“思政课程+课程思政”大格局；抓好案例教材建设，建设思政课案例库、备课资料库，使思政课教学逐步增大实证含量，运用现代信息技术建设思政课集中备课的“中央厨房”，让每位教师都有自己的备课“小助手”；抓好特色教材建设，各地各学校要充分用好其独特的教育资源，如将红船精神、西迁精神编入地方教材、校本教材，就能收到较好效果；抓好领导报告教材建设，领导干部到学校讲思政课可以帮助学生了解国情、基层和群众。</w:t>
      </w:r>
    </w:p>
    <w:p>
      <w:pPr>
        <w:pStyle w:val="2"/>
        <w:keepNext w:val="0"/>
        <w:keepLines w:val="0"/>
        <w:widowControl/>
        <w:suppressLineNumbers w:val="0"/>
        <w:spacing w:line="420" w:lineRule="atLeast"/>
        <w:ind w:left="0" w:firstLine="420"/>
        <w:jc w:val="both"/>
      </w:pPr>
      <w:r>
        <w:rPr>
          <w:rFonts w:hint="eastAsia" w:ascii="宋体" w:hAnsi="宋体" w:eastAsia="宋体" w:cs="宋体"/>
          <w:i w:val="0"/>
          <w:caps w:val="0"/>
          <w:color w:val="252525"/>
          <w:spacing w:val="0"/>
          <w:sz w:val="19"/>
          <w:szCs w:val="19"/>
          <w:shd w:val="clear" w:fill="FFFFFF"/>
        </w:rPr>
        <w:t>教法创优。习近平同志强调，推动思想政治理论课改革创新，要不断增强思政课的思想性、理论性和亲和力、针对性。思政课是辩证唯物主义和历史唯物主义在课程教学中的逻辑展开，每位思政课教师都要掌握辩证唯物主义和历史唯物主义精髓，运用丰富的思想资源和实践案例，形成自己的教学风格、话语体系、语言表达。教法创优要达到的境界，就是把思政课讲得“有虚有实”，把理论和实践结合起来，既不是纯粹讲理论，而是有实践支撑；也不是纯粹讲实践，而是有理论指导。把思政课讲得“有棱有角”，在课堂上有原则、讲政治，有风格、敢斗争，善于用真理力量引导学生。把思政课讲得“有情有意”，牢牢抓住青少年学生思想特点，通过增强情感联系，为他们扣好人生第一粒扣子。把思政课讲得“有滋有味”，课堂教学要做到“配方”先进、“工艺”精湛、“包装”时尚，给学生提供香味形俱佳的精神大餐，让他们愿意吃、喜欢吃。把思政课讲得“有己有人”，教师把自己摆进课中，把课讲成自己精神、信仰、人格的写照，照亮学生心灵世界，解决学生思想问题。</w:t>
      </w:r>
    </w:p>
    <w:p>
      <w:pPr>
        <w:pStyle w:val="2"/>
        <w:keepNext w:val="0"/>
        <w:keepLines w:val="0"/>
        <w:widowControl/>
        <w:suppressLineNumbers w:val="0"/>
        <w:spacing w:line="420" w:lineRule="atLeast"/>
        <w:ind w:left="0" w:firstLine="420"/>
        <w:jc w:val="both"/>
      </w:pPr>
      <w:r>
        <w:rPr>
          <w:rFonts w:hint="eastAsia" w:ascii="宋体" w:hAnsi="宋体" w:eastAsia="宋体" w:cs="宋体"/>
          <w:i w:val="0"/>
          <w:caps w:val="0"/>
          <w:color w:val="252525"/>
          <w:spacing w:val="0"/>
          <w:sz w:val="19"/>
          <w:szCs w:val="19"/>
          <w:shd w:val="clear" w:fill="FFFFFF"/>
        </w:rPr>
        <w:t>机制创优。习近平同志强调，思政课建设要建立党委统一领导、党政齐抓共管、有关部门各负其责、全社会协同配合的工作格局。机制创优的核心是创新评价体系，进而带动思政课建设各环节各方面机制创新。当前，要深入学习贯彻中共中央、国务院《关于加强和改进新形势下高校思想政治工作的意见》，把各项重点任务落实到位。在此基础上，着力统筹好部内外、校内外、院内外、课内外的各类教育资源、教师资源、实践资源、宣传资源，推动“四个结合”：一是推动理论和实践相结合，为学生构筑起“同心圆”，让他们感受到马克思主义中国化最新成果来自实践，能够指导新时代中国特色社会主义伟大实践。二是推动育德和育心相结合，为学生构筑起“承重墙”，让他们健康成长成才，将来走向社会能够经得起各种考验。三是推动课内和课外相结合，把思政小课堂与社会大课堂结合起来，为学生构筑起思想成长的“立交桥”。四是推动线上和线下相结合，运用好信息化手段，为学生构筑起思想政治理论素养提升的“快车道”。</w:t>
      </w:r>
    </w:p>
    <w:p>
      <w:pPr>
        <w:pStyle w:val="2"/>
        <w:keepNext w:val="0"/>
        <w:keepLines w:val="0"/>
        <w:widowControl/>
        <w:suppressLineNumbers w:val="0"/>
        <w:spacing w:line="420" w:lineRule="atLeast"/>
        <w:ind w:left="0" w:firstLine="420"/>
        <w:jc w:val="both"/>
      </w:pPr>
      <w:r>
        <w:rPr>
          <w:rFonts w:hint="eastAsia" w:ascii="宋体" w:hAnsi="宋体" w:eastAsia="宋体" w:cs="宋体"/>
          <w:i w:val="0"/>
          <w:caps w:val="0"/>
          <w:color w:val="252525"/>
          <w:spacing w:val="0"/>
          <w:sz w:val="19"/>
          <w:szCs w:val="19"/>
          <w:shd w:val="clear" w:fill="FFFFFF"/>
        </w:rPr>
        <w:t>环境创优。思政课改革创新需要各方面创造良好的学术环境和政治生态，让思政课教师能够潜心育人，让优秀教师有志于长期从事思政课工作。这是打造思政课“金课”的必要条件。只有学校党委书记、校长对思政课的认识提高了，教师、学生才会重视思政课。学校党委书记和校长要扛起政治责任，把思政课建设摆在更加突出的地位，多带真情实感、多谋实招硬招、多投真金白银、多解真困实难，带头走进课堂听课讲课，带头推动思政课建设，带头联系思政课教师，推动形成全党全社会努力办好思政课、教师认真讲好思政课、学生积极学好思政课的良好氛围。</w:t>
      </w:r>
    </w:p>
    <w:p>
      <w:pPr>
        <w:pStyle w:val="2"/>
        <w:keepNext w:val="0"/>
        <w:keepLines w:val="0"/>
        <w:widowControl/>
        <w:suppressLineNumbers w:val="0"/>
        <w:spacing w:line="420" w:lineRule="atLeast"/>
        <w:ind w:left="0" w:firstLine="420"/>
        <w:jc w:val="both"/>
      </w:pPr>
      <w:r>
        <w:rPr>
          <w:rFonts w:hint="eastAsia" w:ascii="宋体" w:hAnsi="宋体" w:eastAsia="宋体" w:cs="宋体"/>
          <w:i w:val="0"/>
          <w:caps w:val="0"/>
          <w:color w:val="252525"/>
          <w:spacing w:val="0"/>
          <w:sz w:val="19"/>
          <w:szCs w:val="19"/>
          <w:shd w:val="clear" w:fill="FFFFFF"/>
        </w:rPr>
        <w:t>教育系统深入学习贯彻落实习近平同志在学校思想政治理论课教师座谈会上的重要讲话精神，要在“实”字上狠下功夫，把学习这一重要讲话精神的认识体会转化为提高思政课质量和水平的实际举措和扎实成效，更好发挥思政课作为立德树人关键课程的不可替代作用，用习近平新时代中国特色社会主义思想铸魂育人，引导广大学生树牢“四个意识”、坚定“四个自信”、坚决做到“两个维护”，从而培养一代又一代拥护中国共产党和我国社会主义制度、立志为中国特色社会主义事业奋斗终身的有用之才。</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E038F9"/>
    <w:rsid w:val="3DE038F9"/>
    <w:rsid w:val="6D8E5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2022-05-30T02:03:00Z</dcterms:created>
  <dc:creator>Administrator</dc:creator>
  <cp:lastModifiedBy>Administrator</cp:lastModifiedBy>
  <dcterms:modified xsi:type="dcterms:W3CDTF">2022-06-01T07:02:56Z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