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63" w:rsidRDefault="00167401">
      <w:pPr>
        <w:spacing w:after="24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学校</w:t>
      </w:r>
      <w:r>
        <w:rPr>
          <w:rFonts w:asciiTheme="majorEastAsia" w:eastAsiaTheme="majorEastAsia" w:hAnsiTheme="majorEastAsia"/>
          <w:b/>
          <w:sz w:val="44"/>
          <w:szCs w:val="44"/>
        </w:rPr>
        <w:t>召开行政人员培训会</w:t>
      </w:r>
    </w:p>
    <w:p w:rsidR="00854663" w:rsidRDefault="0016740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月18日下午，我校在行政楼404会议室召开了行政人员培训会，院务部部长、党务部部长伍旭坤主持会议。人力资源部常务副部长宗晓雪、院务部综合科科长戴雪婷，各学院党政办负责人、各职能部门行政秘书、综合科全体工作人员参加会议。</w:t>
      </w:r>
    </w:p>
    <w:p w:rsidR="00854663" w:rsidRDefault="0016740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4924425" cy="3695700"/>
            <wp:effectExtent l="0" t="0" r="9525" b="0"/>
            <wp:docPr id="1" name="图片 1" descr="C:\Users\Administrator\Desktop\IMG_20210318_14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IMG_20210318_143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4632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63" w:rsidRDefault="0016740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会上宗晓雪部长为全体人员解读了学校工资构成、发放等相关制度；院务部综合科科长戴雪婷从会议室概况、会议室日常管理、申请程序、注意事项、图书馆报告</w:t>
      </w:r>
      <w:proofErr w:type="gramStart"/>
      <w:r>
        <w:rPr>
          <w:rFonts w:ascii="仿宋" w:eastAsia="仿宋" w:hAnsi="仿宋" w:hint="eastAsia"/>
          <w:sz w:val="32"/>
          <w:szCs w:val="32"/>
        </w:rPr>
        <w:t>厅使用</w:t>
      </w:r>
      <w:proofErr w:type="gramEnd"/>
      <w:r>
        <w:rPr>
          <w:rFonts w:ascii="仿宋" w:eastAsia="仿宋" w:hAnsi="仿宋" w:hint="eastAsia"/>
          <w:sz w:val="32"/>
          <w:szCs w:val="32"/>
        </w:rPr>
        <w:t>管理介绍等五方面具体</w:t>
      </w:r>
      <w:r w:rsidR="00A1627C">
        <w:rPr>
          <w:rFonts w:ascii="仿宋" w:eastAsia="仿宋" w:hAnsi="仿宋" w:hint="eastAsia"/>
          <w:sz w:val="32"/>
          <w:szCs w:val="32"/>
        </w:rPr>
        <w:t>介绍</w:t>
      </w:r>
      <w:r>
        <w:rPr>
          <w:rFonts w:ascii="仿宋" w:eastAsia="仿宋" w:hAnsi="仿宋" w:hint="eastAsia"/>
          <w:sz w:val="32"/>
          <w:szCs w:val="32"/>
        </w:rPr>
        <w:t>了会议室使用管理规定；</w:t>
      </w:r>
      <w:r w:rsidR="00A1627C">
        <w:rPr>
          <w:rFonts w:ascii="仿宋" w:eastAsia="仿宋" w:hAnsi="仿宋" w:hint="eastAsia"/>
          <w:sz w:val="32"/>
          <w:szCs w:val="32"/>
        </w:rPr>
        <w:t>院务部综合科王筱晗讲解了最新公文处理流程、公文中常见问题和</w:t>
      </w:r>
      <w:r>
        <w:rPr>
          <w:rFonts w:ascii="仿宋" w:eastAsia="仿宋" w:hAnsi="仿宋" w:hint="eastAsia"/>
          <w:sz w:val="32"/>
          <w:szCs w:val="32"/>
        </w:rPr>
        <w:t>公文</w:t>
      </w:r>
      <w:r w:rsidR="00A1627C">
        <w:rPr>
          <w:rFonts w:ascii="仿宋" w:eastAsia="仿宋" w:hAnsi="仿宋" w:hint="eastAsia"/>
          <w:sz w:val="32"/>
          <w:szCs w:val="32"/>
        </w:rPr>
        <w:t>写作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的格式、注意事项等。</w:t>
      </w:r>
    </w:p>
    <w:p w:rsidR="00854663" w:rsidRDefault="0016740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0" distR="0">
            <wp:extent cx="4873625" cy="3657600"/>
            <wp:effectExtent l="0" t="0" r="3175" b="0"/>
            <wp:docPr id="2" name="图片 2" descr="C:\Users\Administrator\Desktop\IMG_20210318_15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IMG_20210318_1511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386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663" w:rsidRDefault="0016740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最后，</w:t>
      </w:r>
      <w:r>
        <w:rPr>
          <w:rFonts w:ascii="仿宋" w:eastAsia="仿宋" w:hAnsi="仿宋"/>
          <w:sz w:val="32"/>
          <w:szCs w:val="32"/>
        </w:rPr>
        <w:t>伍旭坤</w:t>
      </w:r>
      <w:r>
        <w:rPr>
          <w:rFonts w:ascii="仿宋" w:eastAsia="仿宋" w:hAnsi="仿宋" w:hint="eastAsia"/>
          <w:sz w:val="32"/>
          <w:szCs w:val="32"/>
        </w:rPr>
        <w:t>部长</w:t>
      </w:r>
      <w:r>
        <w:rPr>
          <w:rFonts w:ascii="仿宋" w:eastAsia="仿宋" w:hAnsi="仿宋"/>
          <w:sz w:val="32"/>
          <w:szCs w:val="32"/>
        </w:rPr>
        <w:t>就此次会议提出几点要求：一是行政人员要具有主动服务的意识；二是工作过程中遇到问题要及时沟通；三是保持各部门之间上通下达，保证抓手牢靠；四是要不断加强部门内涵建设。</w:t>
      </w:r>
    </w:p>
    <w:p w:rsidR="00167401" w:rsidRDefault="0016740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67401" w:rsidRDefault="0016740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67401" w:rsidRDefault="0016740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167401" w:rsidRDefault="00167401" w:rsidP="00167401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（编辑：</w:t>
      </w:r>
      <w:proofErr w:type="gramStart"/>
      <w:r>
        <w:rPr>
          <w:rFonts w:ascii="仿宋" w:eastAsia="仿宋" w:hAnsi="仿宋" w:hint="eastAsia"/>
          <w:sz w:val="32"/>
          <w:szCs w:val="32"/>
        </w:rPr>
        <w:t>黄慕雅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初审：戴雪婷）</w:t>
      </w:r>
    </w:p>
    <w:p w:rsidR="00854663" w:rsidRDefault="0085466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54663" w:rsidRDefault="0085466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54663" w:rsidRDefault="0085466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854663" w:rsidRDefault="00854663">
      <w:pPr>
        <w:rPr>
          <w:rFonts w:ascii="仿宋" w:eastAsia="仿宋" w:hAnsi="仿宋"/>
          <w:sz w:val="32"/>
          <w:szCs w:val="32"/>
        </w:rPr>
      </w:pPr>
    </w:p>
    <w:sectPr w:rsidR="00854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5F"/>
    <w:rsid w:val="000B4D9A"/>
    <w:rsid w:val="001468AA"/>
    <w:rsid w:val="00167401"/>
    <w:rsid w:val="002E3593"/>
    <w:rsid w:val="003F1E81"/>
    <w:rsid w:val="00483A73"/>
    <w:rsid w:val="005A0EC2"/>
    <w:rsid w:val="00854663"/>
    <w:rsid w:val="008E56EC"/>
    <w:rsid w:val="00A1627C"/>
    <w:rsid w:val="00B2745F"/>
    <w:rsid w:val="00D2237A"/>
    <w:rsid w:val="00E73E69"/>
    <w:rsid w:val="056B088B"/>
    <w:rsid w:val="0ABA06B8"/>
    <w:rsid w:val="14123F6F"/>
    <w:rsid w:val="24C5663B"/>
    <w:rsid w:val="24F470D5"/>
    <w:rsid w:val="3FAA393F"/>
    <w:rsid w:val="5461384E"/>
    <w:rsid w:val="70D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</Words>
  <Characters>325</Characters>
  <Application>Microsoft Office Word</Application>
  <DocSecurity>0</DocSecurity>
  <Lines>2</Lines>
  <Paragraphs>1</Paragraphs>
  <ScaleCrop>false</ScaleCrop>
  <Company>Micorosoft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6</cp:revision>
  <dcterms:created xsi:type="dcterms:W3CDTF">2021-03-18T08:22:00Z</dcterms:created>
  <dcterms:modified xsi:type="dcterms:W3CDTF">2021-03-19T00:44:00Z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923EFAD412F24B27A1A6565F230F56F0</vt:lpwstr>
  </property>
</Properties>
</file>