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hAnsi="华文中宋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2020年到农村基层从事“三支一扶”工作人员信息表</w:t>
      </w:r>
    </w:p>
    <w:bookmarkEnd w:id="0"/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787"/>
        <w:gridCol w:w="704"/>
        <w:gridCol w:w="1112"/>
        <w:gridCol w:w="1261"/>
        <w:gridCol w:w="669"/>
        <w:gridCol w:w="1400"/>
        <w:gridCol w:w="959"/>
        <w:gridCol w:w="669"/>
        <w:gridCol w:w="1097"/>
        <w:gridCol w:w="850"/>
        <w:gridCol w:w="1134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服务地区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pacing w:before="95" w:beforeLines="30" w:line="420" w:lineRule="exact"/>
        <w:jc w:val="left"/>
        <w:rPr>
          <w:rFonts w:hint="eastAsia" w:ascii="宋体" w:hAnsi="宋体" w:cs="宋体"/>
          <w:kern w:val="0"/>
          <w:sz w:val="22"/>
          <w:szCs w:val="30"/>
        </w:rPr>
      </w:pPr>
      <w:r>
        <w:rPr>
          <w:rFonts w:hint="eastAsia" w:ascii="宋体" w:hAnsi="宋体" w:cs="宋体"/>
          <w:kern w:val="0"/>
          <w:sz w:val="22"/>
          <w:szCs w:val="30"/>
        </w:rPr>
        <w:t>注：“服务方向”栏可填写“支农、支教、支医、扶贫、基层社保平台、青年工作”，其中，农技和水利岗位应填写“支农-农技”和“支</w:t>
      </w:r>
    </w:p>
    <w:p>
      <w:pPr>
        <w:widowControl/>
        <w:spacing w:line="420" w:lineRule="exact"/>
        <w:ind w:firstLine="550" w:firstLineChars="250"/>
        <w:jc w:val="left"/>
        <w:rPr>
          <w:rFonts w:ascii="楷体_GB2312" w:hAnsi="宋体" w:eastAsia="楷体_GB2312" w:cs="宋体"/>
          <w:b/>
          <w:bCs/>
          <w:kern w:val="0"/>
          <w:sz w:val="24"/>
        </w:rPr>
        <w:sectPr>
          <w:pgSz w:w="16838" w:h="11906" w:orient="landscape"/>
          <w:pgMar w:top="1418" w:right="1758" w:bottom="1418" w:left="1758" w:header="851" w:footer="1418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宋体" w:hAnsi="宋体" w:cs="宋体"/>
          <w:kern w:val="0"/>
          <w:sz w:val="22"/>
          <w:szCs w:val="30"/>
        </w:rPr>
        <w:t>农-水利”，建规和法律岗位应填写“扶贫-建规”和“扶贫-法律”，“服务单位”栏须填写具体服务单位。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Administrator.PC-20170627UJTZ</dc:creator>
  <cp:lastModifiedBy>春夏秋冬的你</cp:lastModifiedBy>
  <dcterms:modified xsi:type="dcterms:W3CDTF">2020-06-19T00:26:38Z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